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64" w:rsidRDefault="009E0364" w:rsidP="009E0364">
      <w:pPr>
        <w:ind w:right="-29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Министерство образования и науки, молодежи и спорта Украины</w:t>
      </w:r>
    </w:p>
    <w:p w:rsidR="009E0364" w:rsidRDefault="009E0364" w:rsidP="009E0364">
      <w:pPr>
        <w:ind w:right="-29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Министерство образования и науки Автономной республики Крым</w:t>
      </w:r>
    </w:p>
    <w:p w:rsidR="009E0364" w:rsidRDefault="009E0364" w:rsidP="009E0364">
      <w:pPr>
        <w:ind w:right="-29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Институт языкознания РАН</w:t>
      </w:r>
    </w:p>
    <w:p w:rsidR="009E0364" w:rsidRDefault="009E0364" w:rsidP="009E0364">
      <w:pPr>
        <w:ind w:right="-29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Институт русского языка им. В.В. Виноградова РАН</w:t>
      </w:r>
    </w:p>
    <w:p w:rsidR="009E0364" w:rsidRPr="0003298B" w:rsidRDefault="009E0364" w:rsidP="009E0364">
      <w:pPr>
        <w:ind w:right="-29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3298B">
        <w:rPr>
          <w:rFonts w:ascii="Times New Roman" w:hAnsi="Times New Roman"/>
          <w:color w:val="000000"/>
          <w:sz w:val="24"/>
          <w:szCs w:val="24"/>
          <w:lang w:val="ru-RU"/>
        </w:rPr>
        <w:t>Крымский республиканский институт последипломного педагогического образования</w:t>
      </w:r>
    </w:p>
    <w:p w:rsidR="009E0364" w:rsidRPr="0003298B" w:rsidRDefault="009E0364" w:rsidP="009E0364">
      <w:pPr>
        <w:ind w:right="-29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Ассоциация педагогов Крыма</w:t>
      </w:r>
    </w:p>
    <w:p w:rsidR="009E0364" w:rsidRPr="0003298B" w:rsidRDefault="009E0364" w:rsidP="009E0364">
      <w:pPr>
        <w:ind w:right="-29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E0364" w:rsidRPr="0003298B" w:rsidRDefault="009E0364" w:rsidP="009E0364">
      <w:pPr>
        <w:ind w:right="-291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354E3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КРЫМСКИЙ</w:t>
      </w:r>
      <w:r w:rsidRPr="0003298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ЛИНГВИСТИЧЕСКИЙ</w:t>
      </w:r>
      <w:r w:rsidRPr="0003298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КОН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ГРЕСС</w:t>
      </w:r>
    </w:p>
    <w:p w:rsidR="009E0364" w:rsidRDefault="009E0364" w:rsidP="009E0364">
      <w:pPr>
        <w:ind w:right="-291"/>
        <w:jc w:val="center"/>
        <w:rPr>
          <w:rFonts w:ascii="Times New Roman" w:hAnsi="Times New Roman"/>
          <w:sz w:val="24"/>
          <w:szCs w:val="24"/>
          <w:lang w:val="ru-RU"/>
        </w:rPr>
      </w:pPr>
      <w:r w:rsidRPr="0003298B">
        <w:rPr>
          <w:rFonts w:ascii="Times New Roman" w:hAnsi="Times New Roman"/>
          <w:sz w:val="24"/>
          <w:szCs w:val="24"/>
          <w:lang w:val="ru-RU"/>
        </w:rPr>
        <w:t>УВАЖАЕМЫЕ КОЛЛЕГИ!</w:t>
      </w:r>
    </w:p>
    <w:p w:rsidR="009E0364" w:rsidRPr="0003298B" w:rsidRDefault="009E0364" w:rsidP="009E0364">
      <w:pPr>
        <w:ind w:right="-29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0364" w:rsidRDefault="009E0364" w:rsidP="009E0364">
      <w:pPr>
        <w:shd w:val="clear" w:color="auto" w:fill="FFFFFF"/>
        <w:ind w:right="-231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Сообщаем, что с 3 по 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  <w:lang w:val="ru-RU"/>
          </w:rPr>
          <w:t>20</w:t>
        </w:r>
        <w:r w:rsidRPr="00354E30">
          <w:rPr>
            <w:rFonts w:ascii="Times New Roman" w:hAnsi="Times New Roman"/>
            <w:sz w:val="24"/>
            <w:szCs w:val="24"/>
            <w:lang w:val="ru-RU"/>
          </w:rPr>
          <w:t>1</w:t>
        </w:r>
        <w:r>
          <w:rPr>
            <w:rFonts w:ascii="Times New Roman" w:hAnsi="Times New Roman"/>
            <w:sz w:val="24"/>
            <w:szCs w:val="24"/>
            <w:lang w:val="ru-RU"/>
          </w:rPr>
          <w:t>1 г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. в Ялте состоится </w:t>
      </w:r>
      <w:r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71665E">
        <w:rPr>
          <w:rFonts w:ascii="Times New Roman" w:hAnsi="Times New Roman"/>
          <w:b/>
          <w:sz w:val="24"/>
          <w:szCs w:val="24"/>
          <w:lang w:val="ru-RU"/>
        </w:rPr>
        <w:t xml:space="preserve"> Крымский лингвистический </w:t>
      </w:r>
      <w:r>
        <w:rPr>
          <w:rFonts w:ascii="Times New Roman" w:hAnsi="Times New Roman"/>
          <w:b/>
          <w:sz w:val="24"/>
          <w:szCs w:val="24"/>
          <w:lang w:val="ru-RU"/>
        </w:rPr>
        <w:t>к</w:t>
      </w:r>
      <w:r w:rsidRPr="0071665E">
        <w:rPr>
          <w:rFonts w:ascii="Times New Roman" w:hAnsi="Times New Roman"/>
          <w:b/>
          <w:sz w:val="24"/>
          <w:szCs w:val="24"/>
          <w:lang w:val="ru-RU"/>
        </w:rPr>
        <w:t>онгресс</w:t>
      </w:r>
      <w:r>
        <w:rPr>
          <w:rFonts w:ascii="Times New Roman" w:hAnsi="Times New Roman"/>
          <w:sz w:val="24"/>
          <w:szCs w:val="24"/>
          <w:lang w:val="ru-RU"/>
        </w:rPr>
        <w:t xml:space="preserve">, на котором предполагается обсуждение </w:t>
      </w:r>
      <w:r>
        <w:rPr>
          <w:rFonts w:ascii="Times New Roman" w:hAnsi="Times New Roman"/>
          <w:b/>
          <w:sz w:val="24"/>
          <w:szCs w:val="24"/>
          <w:lang w:val="ru-RU"/>
        </w:rPr>
        <w:t>следующих проблем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9E0364" w:rsidRPr="0003298B" w:rsidRDefault="009E0364" w:rsidP="009E036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0364" w:rsidRDefault="009E0364" w:rsidP="009E0364">
      <w:pPr>
        <w:numPr>
          <w:ilvl w:val="0"/>
          <w:numId w:val="1"/>
        </w:num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Геолингвистика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языковые миры (типология, взаимодействие, существование, тенденции развития).</w:t>
      </w:r>
    </w:p>
    <w:p w:rsidR="009E0364" w:rsidRPr="00CB08AC" w:rsidRDefault="009E0364" w:rsidP="009E0364">
      <w:pPr>
        <w:numPr>
          <w:ilvl w:val="0"/>
          <w:numId w:val="1"/>
        </w:num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Георусистика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русофония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(описание вариантных форм русского языка).</w:t>
      </w:r>
    </w:p>
    <w:p w:rsidR="009E0364" w:rsidRPr="0003298B" w:rsidRDefault="009E0364" w:rsidP="009E0364">
      <w:pPr>
        <w:numPr>
          <w:ilvl w:val="0"/>
          <w:numId w:val="1"/>
        </w:num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Геоукраинистика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(описание вариантных форм украинского языка)</w:t>
      </w:r>
      <w:r w:rsidRPr="0003298B">
        <w:rPr>
          <w:rFonts w:ascii="Times New Roman" w:hAnsi="Times New Roman"/>
          <w:sz w:val="24"/>
          <w:szCs w:val="24"/>
          <w:lang w:val="ru-RU"/>
        </w:rPr>
        <w:t>.</w:t>
      </w:r>
    </w:p>
    <w:p w:rsidR="009E0364" w:rsidRPr="0003298B" w:rsidRDefault="009E0364" w:rsidP="009E0364">
      <w:pPr>
        <w:numPr>
          <w:ilvl w:val="0"/>
          <w:numId w:val="1"/>
        </w:num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Проблемы социолингвистической типологии</w:t>
      </w:r>
      <w:r w:rsidRPr="0003298B">
        <w:rPr>
          <w:rFonts w:ascii="Times New Roman" w:hAnsi="Times New Roman"/>
          <w:sz w:val="24"/>
          <w:szCs w:val="24"/>
          <w:lang w:val="ru-RU"/>
        </w:rPr>
        <w:t>.</w:t>
      </w:r>
    </w:p>
    <w:p w:rsidR="009E0364" w:rsidRPr="0003298B" w:rsidRDefault="009E0364" w:rsidP="009E0364">
      <w:pPr>
        <w:numPr>
          <w:ilvl w:val="0"/>
          <w:numId w:val="1"/>
        </w:num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r w:rsidRPr="0003298B">
        <w:rPr>
          <w:rFonts w:ascii="Times New Roman" w:hAnsi="Times New Roman"/>
          <w:sz w:val="24"/>
          <w:szCs w:val="24"/>
          <w:lang w:val="ru-RU"/>
        </w:rPr>
        <w:t xml:space="preserve">Функциональное </w:t>
      </w:r>
      <w:r>
        <w:rPr>
          <w:rFonts w:ascii="Times New Roman" w:hAnsi="Times New Roman"/>
          <w:sz w:val="24"/>
          <w:szCs w:val="24"/>
          <w:lang w:val="ru-RU"/>
        </w:rPr>
        <w:t>описание естественного языка и его единиц</w:t>
      </w:r>
      <w:r w:rsidRPr="0003298B">
        <w:rPr>
          <w:rFonts w:ascii="Times New Roman" w:hAnsi="Times New Roman"/>
          <w:sz w:val="24"/>
          <w:szCs w:val="24"/>
          <w:lang w:val="ru-RU"/>
        </w:rPr>
        <w:t>.</w:t>
      </w:r>
    </w:p>
    <w:p w:rsidR="009E0364" w:rsidRPr="0003298B" w:rsidRDefault="009E0364" w:rsidP="009E0364">
      <w:pPr>
        <w:numPr>
          <w:ilvl w:val="0"/>
          <w:numId w:val="1"/>
        </w:num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r w:rsidRPr="0003298B">
        <w:rPr>
          <w:rFonts w:ascii="Times New Roman" w:hAnsi="Times New Roman"/>
          <w:sz w:val="24"/>
          <w:szCs w:val="24"/>
          <w:lang w:val="ru-RU"/>
        </w:rPr>
        <w:t>Текст и дискурс как объекты гуманитарных исследований.</w:t>
      </w:r>
    </w:p>
    <w:p w:rsidR="009E0364" w:rsidRDefault="009E0364" w:rsidP="009E0364">
      <w:pPr>
        <w:numPr>
          <w:ilvl w:val="0"/>
          <w:numId w:val="1"/>
        </w:num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r w:rsidRPr="0003298B">
        <w:rPr>
          <w:rFonts w:ascii="Times New Roman" w:hAnsi="Times New Roman"/>
          <w:sz w:val="24"/>
          <w:szCs w:val="24"/>
          <w:lang w:val="ru-RU"/>
        </w:rPr>
        <w:t>Методические аспекты преподавания филологических дисциплин.</w:t>
      </w:r>
    </w:p>
    <w:p w:rsidR="009E0364" w:rsidRDefault="009E0364" w:rsidP="009E0364">
      <w:p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0364" w:rsidRPr="0003298B" w:rsidRDefault="009E0364" w:rsidP="009E0364">
      <w:pPr>
        <w:ind w:right="-28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298B">
        <w:rPr>
          <w:rFonts w:ascii="Times New Roman" w:hAnsi="Times New Roman"/>
          <w:sz w:val="24"/>
          <w:szCs w:val="24"/>
          <w:lang w:val="ru-RU"/>
        </w:rPr>
        <w:t>Оргкомитет принимает заявки и статьи объемом от 6 до 8 страниц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Pr="0003298B">
        <w:rPr>
          <w:rFonts w:ascii="Times New Roman" w:hAnsi="Times New Roman"/>
          <w:b/>
          <w:sz w:val="24"/>
          <w:szCs w:val="24"/>
          <w:lang w:val="ru-RU"/>
        </w:rPr>
        <w:t>15.06.</w:t>
      </w:r>
      <w:r>
        <w:rPr>
          <w:rFonts w:ascii="Times New Roman" w:hAnsi="Times New Roman"/>
          <w:b/>
          <w:sz w:val="24"/>
          <w:szCs w:val="24"/>
          <w:lang w:val="ru-RU"/>
        </w:rPr>
        <w:t>2011</w:t>
      </w:r>
      <w:r w:rsidRPr="0003298B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  <w:r w:rsidRPr="0003298B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Статьи и заявки </w:t>
      </w:r>
      <w:r>
        <w:rPr>
          <w:rFonts w:ascii="Times New Roman" w:hAnsi="Times New Roman"/>
          <w:sz w:val="24"/>
          <w:szCs w:val="24"/>
          <w:lang w:val="ru-RU"/>
        </w:rPr>
        <w:t xml:space="preserve">(ФИО, должность, место работы, секцию, в которой планируется доклад, адрес и телефон) 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направлять в электронном виде на адрес: </w:t>
      </w:r>
      <w:proofErr w:type="spellStart"/>
      <w:r>
        <w:rPr>
          <w:rFonts w:ascii="Times New Roman" w:hAnsi="Times New Roman"/>
          <w:sz w:val="24"/>
          <w:szCs w:val="24"/>
        </w:rPr>
        <w:t>yazik</w:t>
      </w:r>
      <w:proofErr w:type="spellEnd"/>
      <w:r w:rsidRPr="00B34C23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i</w:t>
      </w:r>
      <w:r w:rsidRPr="00B34C23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 w:rsidRPr="00B34C23">
        <w:rPr>
          <w:rFonts w:ascii="Times New Roman" w:hAnsi="Times New Roman"/>
          <w:sz w:val="24"/>
          <w:szCs w:val="24"/>
          <w:lang w:val="ru-RU"/>
        </w:rPr>
        <w:t>@</w:t>
      </w:r>
      <w:r>
        <w:rPr>
          <w:rFonts w:ascii="Times New Roman" w:hAnsi="Times New Roman"/>
          <w:sz w:val="24"/>
          <w:szCs w:val="24"/>
        </w:rPr>
        <w:t>mail</w:t>
      </w:r>
      <w:r w:rsidRPr="00B34C2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 w:rsidRPr="00B34C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(при отправке обязательно запросить подтверждение о получении). </w:t>
      </w:r>
      <w:r>
        <w:rPr>
          <w:rFonts w:ascii="Times New Roman" w:hAnsi="Times New Roman"/>
          <w:sz w:val="24"/>
          <w:szCs w:val="24"/>
          <w:lang w:val="ru-RU"/>
        </w:rPr>
        <w:t xml:space="preserve">Также для участников из Украины необходимо отправить по почте распечатанный вариант статьи и </w:t>
      </w:r>
      <w:r w:rsidRPr="000B58A8">
        <w:rPr>
          <w:rFonts w:ascii="Times New Roman" w:hAnsi="Times New Roman"/>
          <w:b/>
          <w:sz w:val="24"/>
          <w:szCs w:val="24"/>
          <w:lang w:val="ru-RU"/>
        </w:rPr>
        <w:t>конверт с заполненным обратным адресом</w:t>
      </w:r>
      <w:r>
        <w:rPr>
          <w:rFonts w:ascii="Times New Roman" w:hAnsi="Times New Roman"/>
          <w:sz w:val="24"/>
          <w:szCs w:val="24"/>
          <w:lang w:val="ru-RU"/>
        </w:rPr>
        <w:t xml:space="preserve">. Участникам из других стран в заявке указать </w:t>
      </w:r>
      <w:r w:rsidRPr="000B58A8">
        <w:rPr>
          <w:rFonts w:ascii="Times New Roman" w:hAnsi="Times New Roman"/>
          <w:b/>
          <w:sz w:val="24"/>
          <w:szCs w:val="24"/>
          <w:lang w:val="ru-RU"/>
        </w:rPr>
        <w:t>электронный адрес</w:t>
      </w:r>
      <w:r>
        <w:rPr>
          <w:rFonts w:ascii="Times New Roman" w:hAnsi="Times New Roman"/>
          <w:sz w:val="24"/>
          <w:szCs w:val="24"/>
          <w:lang w:val="ru-RU"/>
        </w:rPr>
        <w:t xml:space="preserve"> для рассылки приглашений. </w:t>
      </w:r>
      <w:r w:rsidRPr="0003298B">
        <w:rPr>
          <w:rFonts w:ascii="Times New Roman" w:hAnsi="Times New Roman"/>
          <w:sz w:val="24"/>
          <w:szCs w:val="24"/>
          <w:lang w:val="ru-RU"/>
        </w:rPr>
        <w:t>Требования к статьям: кегль – 14; междустрочный интервал – полуторный; шрифт</w:t>
      </w:r>
      <w:r w:rsidRPr="0003298B">
        <w:rPr>
          <w:rFonts w:ascii="Times New Roman" w:hAnsi="Times New Roman"/>
          <w:bCs/>
          <w:caps/>
          <w:sz w:val="24"/>
          <w:szCs w:val="24"/>
          <w:lang w:val="ru-RU"/>
        </w:rPr>
        <w:t xml:space="preserve"> – </w:t>
      </w:r>
      <w:r w:rsidRPr="0003298B">
        <w:rPr>
          <w:rFonts w:ascii="Times New Roman" w:hAnsi="Times New Roman"/>
          <w:bCs/>
          <w:caps/>
          <w:sz w:val="24"/>
          <w:szCs w:val="24"/>
        </w:rPr>
        <w:t>Times</w:t>
      </w:r>
      <w:r w:rsidRPr="0003298B">
        <w:rPr>
          <w:rFonts w:ascii="Times New Roman" w:hAnsi="Times New Roman"/>
          <w:bCs/>
          <w:caps/>
          <w:sz w:val="24"/>
          <w:szCs w:val="24"/>
          <w:lang w:val="ru-RU"/>
        </w:rPr>
        <w:t xml:space="preserve"> </w:t>
      </w:r>
      <w:r w:rsidRPr="0003298B">
        <w:rPr>
          <w:rFonts w:ascii="Times New Roman" w:hAnsi="Times New Roman"/>
          <w:bCs/>
          <w:caps/>
          <w:sz w:val="24"/>
          <w:szCs w:val="24"/>
        </w:rPr>
        <w:t>New</w:t>
      </w:r>
      <w:r w:rsidRPr="0003298B">
        <w:rPr>
          <w:rFonts w:ascii="Times New Roman" w:hAnsi="Times New Roman"/>
          <w:bCs/>
          <w:caps/>
          <w:sz w:val="24"/>
          <w:szCs w:val="24"/>
          <w:lang w:val="ru-RU"/>
        </w:rPr>
        <w:t xml:space="preserve"> </w:t>
      </w:r>
      <w:r w:rsidRPr="0003298B">
        <w:rPr>
          <w:rFonts w:ascii="Times New Roman" w:hAnsi="Times New Roman"/>
          <w:bCs/>
          <w:caps/>
          <w:sz w:val="24"/>
          <w:szCs w:val="24"/>
        </w:rPr>
        <w:t>Roman</w:t>
      </w:r>
      <w:r w:rsidRPr="0003298B">
        <w:rPr>
          <w:rFonts w:ascii="Times New Roman" w:hAnsi="Times New Roman"/>
          <w:bCs/>
          <w:caps/>
          <w:sz w:val="24"/>
          <w:szCs w:val="24"/>
          <w:lang w:val="ru-RU"/>
        </w:rPr>
        <w:t xml:space="preserve">; </w:t>
      </w:r>
      <w:r w:rsidRPr="0003298B">
        <w:rPr>
          <w:rFonts w:ascii="Times New Roman" w:hAnsi="Times New Roman"/>
          <w:iCs/>
          <w:sz w:val="24"/>
          <w:szCs w:val="24"/>
          <w:lang w:val="ru-RU"/>
        </w:rPr>
        <w:t>формат страницы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 –  А 4; </w:t>
      </w:r>
      <w:r w:rsidRPr="0003298B">
        <w:rPr>
          <w:rFonts w:ascii="Times New Roman" w:hAnsi="Times New Roman"/>
          <w:iCs/>
          <w:sz w:val="24"/>
          <w:szCs w:val="24"/>
          <w:lang w:val="ru-RU"/>
        </w:rPr>
        <w:t>параметры страницы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– все поля по </w:t>
      </w:r>
      <w:smartTag w:uri="urn:schemas-microsoft-com:office:smarttags" w:element="metricconverter">
        <w:smartTagPr>
          <w:attr w:name="ProductID" w:val="2 см"/>
        </w:smartTagPr>
        <w:r w:rsidRPr="0003298B">
          <w:rPr>
            <w:rFonts w:ascii="Times New Roman" w:hAnsi="Times New Roman"/>
            <w:sz w:val="24"/>
            <w:szCs w:val="24"/>
            <w:lang w:val="ru-RU"/>
          </w:rPr>
          <w:t>2 см</w:t>
        </w:r>
      </w:smartTag>
      <w:r w:rsidRPr="0003298B">
        <w:rPr>
          <w:rFonts w:ascii="Times New Roman" w:hAnsi="Times New Roman"/>
          <w:sz w:val="24"/>
          <w:szCs w:val="24"/>
          <w:lang w:val="ru-RU"/>
        </w:rPr>
        <w:t>.</w:t>
      </w:r>
    </w:p>
    <w:p w:rsidR="009E0364" w:rsidRPr="0003298B" w:rsidRDefault="009E0364" w:rsidP="009E0364">
      <w:pPr>
        <w:ind w:right="-28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298B">
        <w:rPr>
          <w:rFonts w:ascii="Times New Roman" w:hAnsi="Times New Roman"/>
          <w:sz w:val="24"/>
          <w:szCs w:val="24"/>
          <w:lang w:val="ru-RU"/>
        </w:rPr>
        <w:t>Регистрационный взнос учас</w:t>
      </w:r>
      <w:r>
        <w:rPr>
          <w:rFonts w:ascii="Times New Roman" w:hAnsi="Times New Roman"/>
          <w:sz w:val="24"/>
          <w:szCs w:val="24"/>
          <w:lang w:val="ru-RU"/>
        </w:rPr>
        <w:t>тника конгресса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– эквивалент 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долларов США.</w:t>
      </w:r>
    </w:p>
    <w:p w:rsidR="009E0364" w:rsidRDefault="009E0364" w:rsidP="009E0364">
      <w:pPr>
        <w:ind w:right="-289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0364" w:rsidRPr="0003298B" w:rsidRDefault="009E0364" w:rsidP="009E0364">
      <w:pPr>
        <w:ind w:right="-289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Оргкомитет конгресса</w:t>
      </w:r>
      <w:r w:rsidRPr="0003298B">
        <w:rPr>
          <w:rFonts w:ascii="Times New Roman" w:hAnsi="Times New Roman"/>
          <w:b/>
          <w:sz w:val="24"/>
          <w:szCs w:val="24"/>
          <w:lang w:val="ru-RU"/>
        </w:rPr>
        <w:t xml:space="preserve"> информирует, что рассылка сборника материалов по почте производиться не будет.</w:t>
      </w:r>
    </w:p>
    <w:p w:rsidR="009E0364" w:rsidRPr="0003298B" w:rsidRDefault="009E0364" w:rsidP="009E0364">
      <w:p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Регистрационный взнос </w:t>
      </w:r>
      <w:r w:rsidRPr="0003298B">
        <w:rPr>
          <w:rFonts w:ascii="Times New Roman" w:hAnsi="Times New Roman"/>
          <w:sz w:val="24"/>
          <w:szCs w:val="24"/>
          <w:lang w:val="ru-RU"/>
        </w:rPr>
        <w:t>просим отправлять по адресу</w:t>
      </w:r>
      <w:r>
        <w:rPr>
          <w:rFonts w:ascii="Times New Roman" w:hAnsi="Times New Roman"/>
          <w:sz w:val="24"/>
          <w:szCs w:val="24"/>
          <w:lang w:val="ru-RU"/>
        </w:rPr>
        <w:t xml:space="preserve"> (на бланке перевода </w:t>
      </w:r>
      <w:r w:rsidRPr="00F33CB5">
        <w:rPr>
          <w:rFonts w:ascii="Times New Roman" w:hAnsi="Times New Roman"/>
          <w:b/>
          <w:sz w:val="24"/>
          <w:szCs w:val="24"/>
          <w:lang w:val="ru-RU"/>
        </w:rPr>
        <w:t>обязательно</w:t>
      </w:r>
      <w:r>
        <w:rPr>
          <w:rFonts w:ascii="Times New Roman" w:hAnsi="Times New Roman"/>
          <w:sz w:val="24"/>
          <w:szCs w:val="24"/>
          <w:lang w:val="ru-RU"/>
        </w:rPr>
        <w:t xml:space="preserve"> указать фамилию участника, за статью которого перечисляется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оргвзнос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):</w:t>
      </w:r>
    </w:p>
    <w:p w:rsidR="009E0364" w:rsidRPr="0003298B" w:rsidRDefault="009E0364" w:rsidP="009E0364">
      <w:p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r w:rsidRPr="0003298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3298B">
        <w:rPr>
          <w:rFonts w:ascii="Times New Roman" w:hAnsi="Times New Roman"/>
          <w:b/>
          <w:sz w:val="24"/>
          <w:szCs w:val="24"/>
          <w:u w:val="single"/>
          <w:lang w:val="ru-RU"/>
        </w:rPr>
        <w:t>для жителей Украины и стран ближнего зарубежья: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95000, Украина, Крым, г. Симферополь, Г</w:t>
      </w:r>
      <w:r>
        <w:rPr>
          <w:rFonts w:ascii="Times New Roman" w:hAnsi="Times New Roman"/>
          <w:sz w:val="24"/>
          <w:szCs w:val="24"/>
          <w:lang w:val="ru-RU"/>
        </w:rPr>
        <w:t>лавпочтамт, а/я 1427, Маркиной Марии Геннадьевне</w:t>
      </w:r>
      <w:r w:rsidRPr="0003298B">
        <w:rPr>
          <w:rFonts w:ascii="Times New Roman" w:hAnsi="Times New Roman"/>
          <w:sz w:val="24"/>
          <w:szCs w:val="24"/>
          <w:lang w:val="ru-RU"/>
        </w:rPr>
        <w:t>;</w:t>
      </w:r>
    </w:p>
    <w:p w:rsidR="009E0364" w:rsidRPr="0003298B" w:rsidRDefault="009E0364" w:rsidP="009E0364">
      <w:p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r w:rsidRPr="0003298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3298B">
        <w:rPr>
          <w:rFonts w:ascii="Times New Roman" w:hAnsi="Times New Roman"/>
          <w:b/>
          <w:sz w:val="24"/>
          <w:szCs w:val="24"/>
          <w:u w:val="single"/>
          <w:lang w:val="ru-RU"/>
        </w:rPr>
        <w:t>для жителей России: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109377, Россия, Москва,  ул. 1-Новокузьминская, д.20, корп. 2, кв. 85, </w:t>
      </w:r>
      <w:proofErr w:type="spellStart"/>
      <w:r w:rsidRPr="0003298B">
        <w:rPr>
          <w:rFonts w:ascii="Times New Roman" w:hAnsi="Times New Roman"/>
          <w:sz w:val="24"/>
          <w:szCs w:val="24"/>
          <w:lang w:val="ru-RU"/>
        </w:rPr>
        <w:t>Ровновой</w:t>
      </w:r>
      <w:proofErr w:type="spellEnd"/>
      <w:r w:rsidRPr="0003298B">
        <w:rPr>
          <w:rFonts w:ascii="Times New Roman" w:hAnsi="Times New Roman"/>
          <w:sz w:val="24"/>
          <w:szCs w:val="24"/>
          <w:lang w:val="ru-RU"/>
        </w:rPr>
        <w:t xml:space="preserve"> Ольге Геннадьевне, тел. (4</w:t>
      </w:r>
      <w:r>
        <w:rPr>
          <w:rFonts w:ascii="Times New Roman" w:hAnsi="Times New Roman"/>
          <w:sz w:val="24"/>
          <w:szCs w:val="24"/>
          <w:lang w:val="ru-RU"/>
        </w:rPr>
        <w:t>95) 378-69-40,</w:t>
      </w:r>
      <w:r w:rsidRPr="00B164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электронная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почт</w:t>
      </w:r>
      <w:r>
        <w:rPr>
          <w:rFonts w:ascii="Times New Roman" w:hAnsi="Times New Roman"/>
          <w:sz w:val="24"/>
          <w:szCs w:val="24"/>
          <w:lang w:val="ru-RU"/>
        </w:rPr>
        <w:t>а:</w:t>
      </w:r>
      <w:r w:rsidRPr="00016840">
        <w:rPr>
          <w:rStyle w:val="val"/>
          <w:lang w:val="ru-RU"/>
        </w:rPr>
        <w:t xml:space="preserve"> </w:t>
      </w:r>
      <w:proofErr w:type="spellStart"/>
      <w:r w:rsidRPr="00C04093">
        <w:rPr>
          <w:rStyle w:val="val"/>
          <w:rFonts w:ascii="Times New Roman" w:hAnsi="Times New Roman"/>
          <w:sz w:val="24"/>
          <w:szCs w:val="24"/>
        </w:rPr>
        <w:t>supilinn</w:t>
      </w:r>
      <w:proofErr w:type="spellEnd"/>
      <w:r w:rsidRPr="00016840">
        <w:rPr>
          <w:rStyle w:val="val"/>
          <w:rFonts w:ascii="Times New Roman" w:hAnsi="Times New Roman"/>
          <w:sz w:val="24"/>
          <w:szCs w:val="24"/>
          <w:lang w:val="ru-RU"/>
        </w:rPr>
        <w:t>@</w:t>
      </w:r>
      <w:r w:rsidRPr="00C04093">
        <w:rPr>
          <w:rStyle w:val="val"/>
          <w:rFonts w:ascii="Times New Roman" w:hAnsi="Times New Roman"/>
          <w:sz w:val="24"/>
          <w:szCs w:val="24"/>
        </w:rPr>
        <w:t>mail</w:t>
      </w:r>
      <w:r w:rsidRPr="00016840">
        <w:rPr>
          <w:rStyle w:val="val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04093">
        <w:rPr>
          <w:rStyle w:val="val"/>
          <w:rFonts w:ascii="Times New Roman" w:hAnsi="Times New Roman"/>
          <w:sz w:val="24"/>
          <w:szCs w:val="24"/>
        </w:rPr>
        <w:t>ru</w:t>
      </w:r>
      <w:proofErr w:type="spellEnd"/>
    </w:p>
    <w:p w:rsidR="009E0364" w:rsidRDefault="009E0364" w:rsidP="009E0364">
      <w:pPr>
        <w:ind w:right="-29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Конгресс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будет проходить в г. Ялте. О размещении  участников Оргкомитет сообщит в следующем информационном письме. Дополни</w:t>
      </w:r>
      <w:r>
        <w:rPr>
          <w:rFonts w:ascii="Times New Roman" w:hAnsi="Times New Roman"/>
          <w:sz w:val="24"/>
          <w:szCs w:val="24"/>
          <w:lang w:val="ru-RU"/>
        </w:rPr>
        <w:t>тельную информацию о конгрессе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и условиях участия в не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Вы можете получить по телефону в Симферополе  +38</w:t>
      </w:r>
      <w:r>
        <w:rPr>
          <w:rFonts w:ascii="Times New Roman" w:hAnsi="Times New Roman"/>
          <w:sz w:val="24"/>
          <w:szCs w:val="24"/>
          <w:lang w:val="ru-RU"/>
        </w:rPr>
        <w:t> 050 3937388 или +38 067 7350607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с 10 до 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часов или по электронной почте: </w:t>
      </w:r>
      <w:hyperlink r:id="rId6" w:history="1">
        <w:r w:rsidRPr="0010643C">
          <w:rPr>
            <w:rStyle w:val="a5"/>
            <w:szCs w:val="24"/>
          </w:rPr>
          <w:t>yuvld</w:t>
        </w:r>
        <w:r w:rsidRPr="009E0364">
          <w:rPr>
            <w:rStyle w:val="a5"/>
            <w:szCs w:val="24"/>
            <w:lang w:val="ru-RU"/>
          </w:rPr>
          <w:t>@</w:t>
        </w:r>
        <w:r w:rsidRPr="0010643C">
          <w:rPr>
            <w:rStyle w:val="a5"/>
            <w:szCs w:val="24"/>
          </w:rPr>
          <w:t>mail</w:t>
        </w:r>
        <w:r w:rsidRPr="009E0364">
          <w:rPr>
            <w:rStyle w:val="a5"/>
            <w:szCs w:val="24"/>
            <w:lang w:val="ru-RU"/>
          </w:rPr>
          <w:t>.</w:t>
        </w:r>
        <w:r w:rsidRPr="0010643C">
          <w:rPr>
            <w:rStyle w:val="a5"/>
            <w:szCs w:val="24"/>
          </w:rPr>
          <w:t>ru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Pr="0003298B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7" w:history="1">
        <w:r w:rsidRPr="009B14E3">
          <w:rPr>
            <w:rStyle w:val="a5"/>
            <w:szCs w:val="24"/>
          </w:rPr>
          <w:t>yazik</w:t>
        </w:r>
        <w:r w:rsidRPr="009E0364">
          <w:rPr>
            <w:rStyle w:val="a5"/>
            <w:szCs w:val="24"/>
            <w:lang w:val="ru-RU"/>
          </w:rPr>
          <w:t>_</w:t>
        </w:r>
        <w:r w:rsidRPr="009B14E3">
          <w:rPr>
            <w:rStyle w:val="a5"/>
            <w:szCs w:val="24"/>
          </w:rPr>
          <w:t>i</w:t>
        </w:r>
        <w:r w:rsidRPr="009E0364">
          <w:rPr>
            <w:rStyle w:val="a5"/>
            <w:szCs w:val="24"/>
            <w:lang w:val="ru-RU"/>
          </w:rPr>
          <w:t>_</w:t>
        </w:r>
        <w:r w:rsidRPr="009B14E3">
          <w:rPr>
            <w:rStyle w:val="a5"/>
            <w:szCs w:val="24"/>
          </w:rPr>
          <w:t>mir</w:t>
        </w:r>
        <w:r w:rsidRPr="009E0364">
          <w:rPr>
            <w:rStyle w:val="a5"/>
            <w:szCs w:val="24"/>
            <w:lang w:val="ru-RU"/>
          </w:rPr>
          <w:t>@</w:t>
        </w:r>
        <w:r w:rsidRPr="009B14E3">
          <w:rPr>
            <w:rStyle w:val="a5"/>
            <w:szCs w:val="24"/>
          </w:rPr>
          <w:t>mail</w:t>
        </w:r>
        <w:r w:rsidRPr="009E0364">
          <w:rPr>
            <w:rStyle w:val="a5"/>
            <w:szCs w:val="24"/>
            <w:lang w:val="ru-RU"/>
          </w:rPr>
          <w:t>.</w:t>
        </w:r>
        <w:proofErr w:type="spellStart"/>
        <w:r w:rsidRPr="009B14E3">
          <w:rPr>
            <w:rStyle w:val="a5"/>
            <w:szCs w:val="24"/>
          </w:rPr>
          <w:t>ru</w:t>
        </w:r>
        <w:proofErr w:type="spellEnd"/>
      </w:hyperlink>
    </w:p>
    <w:p w:rsidR="009E0364" w:rsidRPr="00F137F1" w:rsidRDefault="009E0364" w:rsidP="009E0364">
      <w:pPr>
        <w:ind w:right="-29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Информация о конгрессе и о предыдущих конгрессах «Язык и мир» доступна на сайте: </w:t>
      </w:r>
      <w:hyperlink r:id="rId8" w:history="1">
        <w:r w:rsidRPr="00F137F1">
          <w:rPr>
            <w:rStyle w:val="a5"/>
            <w:szCs w:val="24"/>
          </w:rPr>
          <w:t>www</w:t>
        </w:r>
        <w:r w:rsidRPr="009E0364">
          <w:rPr>
            <w:rStyle w:val="a5"/>
            <w:szCs w:val="24"/>
            <w:lang w:val="ru-RU"/>
          </w:rPr>
          <w:t>.</w:t>
        </w:r>
        <w:proofErr w:type="spellStart"/>
        <w:r w:rsidRPr="00F137F1">
          <w:rPr>
            <w:rStyle w:val="a5"/>
            <w:szCs w:val="24"/>
          </w:rPr>
          <w:t>c</w:t>
        </w:r>
        <w:r w:rsidRPr="00F137F1">
          <w:rPr>
            <w:rStyle w:val="a5"/>
            <w:szCs w:val="24"/>
          </w:rPr>
          <w:t>r</w:t>
        </w:r>
        <w:r w:rsidRPr="00F137F1">
          <w:rPr>
            <w:rStyle w:val="a5"/>
            <w:szCs w:val="24"/>
          </w:rPr>
          <w:t>i</w:t>
        </w:r>
        <w:r w:rsidRPr="00F137F1">
          <w:rPr>
            <w:rStyle w:val="a5"/>
            <w:szCs w:val="24"/>
          </w:rPr>
          <w:t>meacon</w:t>
        </w:r>
        <w:r w:rsidRPr="00F137F1">
          <w:rPr>
            <w:rStyle w:val="a5"/>
            <w:szCs w:val="24"/>
          </w:rPr>
          <w:t>g</w:t>
        </w:r>
        <w:r w:rsidRPr="00F137F1">
          <w:rPr>
            <w:rStyle w:val="a5"/>
            <w:szCs w:val="24"/>
          </w:rPr>
          <w:t>ress</w:t>
        </w:r>
        <w:proofErr w:type="spellEnd"/>
        <w:r w:rsidRPr="009E0364">
          <w:rPr>
            <w:rStyle w:val="a5"/>
            <w:szCs w:val="24"/>
            <w:lang w:val="ru-RU"/>
          </w:rPr>
          <w:t>.</w:t>
        </w:r>
        <w:r w:rsidRPr="00F137F1">
          <w:rPr>
            <w:rStyle w:val="a5"/>
            <w:szCs w:val="24"/>
          </w:rPr>
          <w:t>com</w:t>
        </w:r>
      </w:hyperlink>
    </w:p>
    <w:p w:rsidR="009E0364" w:rsidRDefault="009E0364" w:rsidP="009E0364">
      <w:pPr>
        <w:rPr>
          <w:rFonts w:ascii="Times New Roman" w:hAnsi="Times New Roman"/>
          <w:sz w:val="24"/>
          <w:szCs w:val="24"/>
          <w:lang w:val="ru-RU"/>
        </w:rPr>
      </w:pPr>
    </w:p>
    <w:p w:rsidR="009E0364" w:rsidRDefault="009E0364" w:rsidP="009E0364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0A299B">
        <w:rPr>
          <w:rFonts w:ascii="Times New Roman" w:hAnsi="Times New Roman"/>
          <w:sz w:val="24"/>
          <w:szCs w:val="24"/>
          <w:lang w:val="ru-RU"/>
        </w:rPr>
        <w:t xml:space="preserve">Председатель оргкомитета  </w:t>
      </w:r>
      <w:r w:rsidRPr="000A299B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A299B">
        <w:rPr>
          <w:rFonts w:ascii="Times New Roman" w:hAnsi="Times New Roman"/>
          <w:sz w:val="24"/>
          <w:szCs w:val="24"/>
          <w:lang w:val="ru-RU"/>
        </w:rPr>
        <w:t>А.Н. Рудяков</w:t>
      </w:r>
    </w:p>
    <w:p w:rsidR="009E0364" w:rsidRDefault="009E0364" w:rsidP="009E0364">
      <w:pPr>
        <w:ind w:right="-117" w:firstLine="709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proofErr w:type="gramStart"/>
      <w:r>
        <w:rPr>
          <w:rFonts w:ascii="Times New Roman" w:hAnsi="Times New Roman"/>
          <w:lang w:val="ru-RU"/>
        </w:rPr>
        <w:lastRenderedPageBreak/>
        <w:t xml:space="preserve">В </w:t>
      </w:r>
      <w:r w:rsidRPr="00DE0807">
        <w:rPr>
          <w:rFonts w:ascii="Times New Roman" w:hAnsi="Times New Roman"/>
          <w:lang w:val="ru-RU"/>
        </w:rPr>
        <w:t>каждой статье должны присутствовать сл</w:t>
      </w:r>
      <w:r w:rsidRPr="00DE0807">
        <w:rPr>
          <w:rFonts w:ascii="Times New Roman" w:hAnsi="Times New Roman"/>
          <w:lang w:val="ru-RU"/>
        </w:rPr>
        <w:t>е</w:t>
      </w:r>
      <w:r w:rsidRPr="00DE0807">
        <w:rPr>
          <w:rFonts w:ascii="Times New Roman" w:hAnsi="Times New Roman"/>
          <w:lang w:val="ru-RU"/>
        </w:rPr>
        <w:t>дующие элементы:</w:t>
      </w:r>
      <w:r>
        <w:rPr>
          <w:rFonts w:ascii="Times New Roman" w:hAnsi="Times New Roman"/>
          <w:lang w:val="ru-RU"/>
        </w:rPr>
        <w:t xml:space="preserve"> </w:t>
      </w:r>
      <w:r w:rsidRPr="00976FD4">
        <w:rPr>
          <w:rFonts w:ascii="Times New Roman" w:hAnsi="Times New Roman"/>
          <w:i/>
          <w:lang w:val="ru-RU"/>
        </w:rPr>
        <w:t>1)</w:t>
      </w:r>
      <w:r>
        <w:rPr>
          <w:rFonts w:ascii="Times New Roman" w:hAnsi="Times New Roman"/>
          <w:lang w:val="ru-RU"/>
        </w:rPr>
        <w:t xml:space="preserve"> </w:t>
      </w:r>
      <w:r w:rsidRPr="00DE0807">
        <w:rPr>
          <w:rFonts w:ascii="Times New Roman" w:hAnsi="Times New Roman"/>
          <w:i/>
          <w:lang w:val="ru-RU"/>
        </w:rPr>
        <w:t>в общем виде должна быть сформулирована постановка проблемы и ее связь с важнейшими научными и практическими заданиями;</w:t>
      </w:r>
      <w:r>
        <w:rPr>
          <w:rFonts w:ascii="Times New Roman" w:hAnsi="Times New Roman"/>
          <w:i/>
          <w:lang w:val="ru-RU"/>
        </w:rPr>
        <w:br/>
        <w:t xml:space="preserve">2) </w:t>
      </w:r>
      <w:r w:rsidRPr="00DE0807">
        <w:rPr>
          <w:rFonts w:ascii="Times New Roman" w:hAnsi="Times New Roman"/>
          <w:i/>
          <w:lang w:val="ru-RU"/>
        </w:rPr>
        <w:t>присутствовать анализ основных исследов</w:t>
      </w:r>
      <w:r w:rsidRPr="00DE0807">
        <w:rPr>
          <w:rFonts w:ascii="Times New Roman" w:hAnsi="Times New Roman"/>
          <w:i/>
          <w:lang w:val="ru-RU"/>
        </w:rPr>
        <w:t>а</w:t>
      </w:r>
      <w:r w:rsidRPr="00DE0807">
        <w:rPr>
          <w:rFonts w:ascii="Times New Roman" w:hAnsi="Times New Roman"/>
          <w:i/>
          <w:lang w:val="ru-RU"/>
        </w:rPr>
        <w:t>ний и публикаций</w:t>
      </w:r>
      <w:r w:rsidRPr="00DE0807">
        <w:rPr>
          <w:rFonts w:ascii="Times New Roman" w:hAnsi="Times New Roman"/>
          <w:i/>
          <w:lang w:val="uk-UA"/>
        </w:rPr>
        <w:t xml:space="preserve">, в </w:t>
      </w:r>
      <w:r w:rsidRPr="00DE0807">
        <w:rPr>
          <w:rFonts w:ascii="Times New Roman" w:hAnsi="Times New Roman"/>
          <w:i/>
          <w:lang w:val="ru-RU"/>
        </w:rPr>
        <w:t>которых имеются постановочные вопросы, анализируемые автором;</w:t>
      </w:r>
      <w:r>
        <w:rPr>
          <w:rFonts w:ascii="Times New Roman" w:hAnsi="Times New Roman"/>
          <w:i/>
          <w:lang w:val="ru-RU"/>
        </w:rPr>
        <w:t xml:space="preserve"> 3) </w:t>
      </w:r>
      <w:r w:rsidRPr="00DE0807">
        <w:rPr>
          <w:rFonts w:ascii="Times New Roman" w:hAnsi="Times New Roman"/>
          <w:i/>
          <w:lang w:val="ru-RU"/>
        </w:rPr>
        <w:t>акцентировано внимание на нерешенные пробл</w:t>
      </w:r>
      <w:r w:rsidRPr="00DE0807">
        <w:rPr>
          <w:rFonts w:ascii="Times New Roman" w:hAnsi="Times New Roman"/>
          <w:i/>
          <w:lang w:val="ru-RU"/>
        </w:rPr>
        <w:t>е</w:t>
      </w:r>
      <w:r w:rsidRPr="00DE0807">
        <w:rPr>
          <w:rFonts w:ascii="Times New Roman" w:hAnsi="Times New Roman"/>
          <w:i/>
          <w:lang w:val="ru-RU"/>
        </w:rPr>
        <w:t>мы, которым посвящена статья;</w:t>
      </w:r>
      <w:r>
        <w:rPr>
          <w:rFonts w:ascii="Times New Roman" w:hAnsi="Times New Roman"/>
          <w:i/>
          <w:lang w:val="ru-RU"/>
        </w:rPr>
        <w:t xml:space="preserve"> 4) </w:t>
      </w:r>
      <w:r w:rsidRPr="00DE0807">
        <w:rPr>
          <w:rFonts w:ascii="Times New Roman" w:hAnsi="Times New Roman"/>
          <w:i/>
          <w:lang w:val="ru-RU"/>
        </w:rPr>
        <w:t>сформулированы цели и задачи статьи;</w:t>
      </w:r>
      <w:proofErr w:type="gramEnd"/>
      <w:r>
        <w:rPr>
          <w:rFonts w:ascii="Times New Roman" w:hAnsi="Times New Roman"/>
          <w:i/>
          <w:lang w:val="ru-RU"/>
        </w:rPr>
        <w:t xml:space="preserve"> 5) </w:t>
      </w:r>
      <w:r w:rsidRPr="00DE0807">
        <w:rPr>
          <w:rFonts w:ascii="Times New Roman" w:hAnsi="Times New Roman"/>
          <w:i/>
          <w:lang w:val="ru-RU"/>
        </w:rPr>
        <w:t>изложен основной материал исследования с полным обоснованием полученных научных результатов;</w:t>
      </w:r>
      <w:r>
        <w:rPr>
          <w:rFonts w:ascii="Times New Roman" w:hAnsi="Times New Roman"/>
          <w:i/>
          <w:lang w:val="ru-RU"/>
        </w:rPr>
        <w:t xml:space="preserve"> 6) </w:t>
      </w:r>
      <w:r w:rsidRPr="00DE0807">
        <w:rPr>
          <w:rFonts w:ascii="Times New Roman" w:hAnsi="Times New Roman"/>
          <w:i/>
          <w:lang w:val="ru-RU"/>
        </w:rPr>
        <w:t>сделаны выводы и обозначены перспективы дал</w:t>
      </w:r>
      <w:r w:rsidRPr="00DE0807">
        <w:rPr>
          <w:rFonts w:ascii="Times New Roman" w:hAnsi="Times New Roman"/>
          <w:i/>
          <w:lang w:val="ru-RU"/>
        </w:rPr>
        <w:t>ь</w:t>
      </w:r>
      <w:r w:rsidRPr="00DE0807">
        <w:rPr>
          <w:rFonts w:ascii="Times New Roman" w:hAnsi="Times New Roman"/>
          <w:i/>
          <w:lang w:val="ru-RU"/>
        </w:rPr>
        <w:t>нейшего развития проблемы.</w:t>
      </w:r>
    </w:p>
    <w:p w:rsidR="009E0364" w:rsidRPr="00DE0807" w:rsidRDefault="009E0364" w:rsidP="009E0364">
      <w:pPr>
        <w:ind w:right="-28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Статьи будут опубликованы в журнале «Функциональная лингвистика» (зарегистрирован 26 марта 2010 года, серия КВ № 16532-5024 Р).</w:t>
      </w:r>
    </w:p>
    <w:p w:rsidR="009E0364" w:rsidRPr="00DE0807" w:rsidRDefault="009E0364" w:rsidP="009E0364">
      <w:pPr>
        <w:ind w:right="-289" w:firstLine="709"/>
        <w:jc w:val="both"/>
        <w:rPr>
          <w:rFonts w:ascii="Times New Roman" w:hAnsi="Times New Roman"/>
          <w:lang w:val="ru-RU"/>
        </w:rPr>
      </w:pPr>
      <w:r w:rsidRPr="00DE0807">
        <w:rPr>
          <w:rFonts w:ascii="Times New Roman" w:hAnsi="Times New Roman"/>
          <w:b/>
          <w:lang w:val="ru-RU"/>
        </w:rPr>
        <w:t>Требования к оформлению статей</w:t>
      </w:r>
      <w:r>
        <w:rPr>
          <w:rFonts w:ascii="Times New Roman" w:hAnsi="Times New Roman"/>
          <w:b/>
          <w:lang w:val="ru-RU"/>
        </w:rPr>
        <w:t>:</w:t>
      </w:r>
    </w:p>
    <w:p w:rsidR="009E0364" w:rsidRPr="00DE0807" w:rsidRDefault="009E0364" w:rsidP="009E0364">
      <w:pPr>
        <w:ind w:right="-28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>На первой странице</w:t>
      </w:r>
      <w:r w:rsidRPr="00DE0807">
        <w:rPr>
          <w:rFonts w:ascii="Times New Roman" w:hAnsi="Times New Roman"/>
          <w:b/>
          <w:bCs/>
          <w:i/>
          <w:iCs/>
          <w:lang w:val="ru-RU"/>
        </w:rPr>
        <w:t xml:space="preserve"> печатаются: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секция, в которой планируется доклад; </w:t>
      </w:r>
      <w:r w:rsidRPr="00504079">
        <w:rPr>
          <w:rFonts w:ascii="Times New Roman" w:hAnsi="Times New Roman"/>
          <w:b/>
          <w:bCs/>
          <w:i/>
          <w:iCs/>
          <w:lang w:val="ru-RU"/>
        </w:rPr>
        <w:t>УДК</w:t>
      </w:r>
      <w:r>
        <w:rPr>
          <w:rFonts w:ascii="Times New Roman" w:hAnsi="Times New Roman"/>
          <w:b/>
          <w:bCs/>
          <w:i/>
          <w:iCs/>
          <w:lang w:val="ru-RU"/>
        </w:rPr>
        <w:t xml:space="preserve">; </w:t>
      </w:r>
      <w:r w:rsidRPr="00504079">
        <w:rPr>
          <w:rFonts w:ascii="Times New Roman" w:hAnsi="Times New Roman"/>
          <w:b/>
          <w:bCs/>
          <w:i/>
          <w:iCs/>
          <w:lang w:val="ru-RU"/>
        </w:rPr>
        <w:t>сведения об авторе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(Ф.И.О., должность, степень, место работы); название  статьи. </w:t>
      </w:r>
      <w:r w:rsidRPr="00DE0807">
        <w:rPr>
          <w:rFonts w:ascii="Times New Roman" w:hAnsi="Times New Roman"/>
          <w:b/>
          <w:bCs/>
          <w:i/>
          <w:iCs/>
          <w:lang w:val="ru-RU"/>
        </w:rPr>
        <w:t>На русском, украи</w:t>
      </w:r>
      <w:r w:rsidRPr="00DE0807">
        <w:rPr>
          <w:rFonts w:ascii="Times New Roman" w:hAnsi="Times New Roman"/>
          <w:b/>
          <w:bCs/>
          <w:i/>
          <w:iCs/>
          <w:lang w:val="ru-RU"/>
        </w:rPr>
        <w:t>н</w:t>
      </w:r>
      <w:r w:rsidRPr="00DE0807">
        <w:rPr>
          <w:rFonts w:ascii="Times New Roman" w:hAnsi="Times New Roman"/>
          <w:b/>
          <w:bCs/>
          <w:i/>
          <w:iCs/>
          <w:lang w:val="ru-RU"/>
        </w:rPr>
        <w:t xml:space="preserve">ском и английском языках </w:t>
      </w:r>
      <w:r>
        <w:rPr>
          <w:rFonts w:ascii="Times New Roman" w:hAnsi="Times New Roman"/>
          <w:b/>
          <w:bCs/>
          <w:i/>
          <w:iCs/>
          <w:lang w:val="ru-RU"/>
        </w:rPr>
        <w:t>да</w:t>
      </w:r>
      <w:r w:rsidRPr="00DE0807">
        <w:rPr>
          <w:rFonts w:ascii="Times New Roman" w:hAnsi="Times New Roman"/>
          <w:b/>
          <w:bCs/>
          <w:i/>
          <w:iCs/>
          <w:lang w:val="ru-RU"/>
        </w:rPr>
        <w:t>ются</w:t>
      </w:r>
      <w:r w:rsidRPr="00504079">
        <w:rPr>
          <w:rFonts w:ascii="Times New Roman" w:hAnsi="Times New Roman"/>
          <w:b/>
          <w:bCs/>
          <w:i/>
          <w:iCs/>
          <w:lang w:val="ru-RU"/>
        </w:rPr>
        <w:t xml:space="preserve"> краткие аннотации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(не более 500 знаков с указанием новизны и методов исследования); </w:t>
      </w:r>
      <w:r w:rsidRPr="00504079">
        <w:rPr>
          <w:rFonts w:ascii="Times New Roman" w:hAnsi="Times New Roman"/>
          <w:b/>
          <w:bCs/>
          <w:i/>
          <w:iCs/>
          <w:lang w:val="ru-RU"/>
        </w:rPr>
        <w:t>ключевые слова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(не более 5)</w:t>
      </w:r>
      <w:r w:rsidRPr="00504079">
        <w:rPr>
          <w:rFonts w:ascii="Times New Roman" w:hAnsi="Times New Roman"/>
          <w:b/>
          <w:bCs/>
          <w:i/>
          <w:iCs/>
          <w:lang w:val="ru-RU"/>
        </w:rPr>
        <w:t>.</w:t>
      </w:r>
    </w:p>
    <w:p w:rsidR="009E0364" w:rsidRPr="00DE0807" w:rsidRDefault="009E0364" w:rsidP="009E0364">
      <w:pPr>
        <w:ind w:right="-289" w:firstLine="709"/>
        <w:jc w:val="both"/>
        <w:rPr>
          <w:rFonts w:ascii="Times New Roman" w:hAnsi="Times New Roman"/>
          <w:lang w:val="ru-RU"/>
        </w:rPr>
      </w:pPr>
      <w:r w:rsidRPr="00DE0807">
        <w:rPr>
          <w:rFonts w:ascii="Times New Roman" w:hAnsi="Times New Roman"/>
          <w:lang w:val="ru-RU"/>
        </w:rPr>
        <w:t>При публикации статей на английском, французском и других языках к статье прилагается название статьи и развернутая аннотация на русском языке. Аннотация для этих статей публикуется в журнале после назв</w:t>
      </w:r>
      <w:r w:rsidRPr="00DE0807">
        <w:rPr>
          <w:rFonts w:ascii="Times New Roman" w:hAnsi="Times New Roman"/>
          <w:lang w:val="ru-RU"/>
        </w:rPr>
        <w:t>а</w:t>
      </w:r>
      <w:r w:rsidRPr="00DE0807">
        <w:rPr>
          <w:rFonts w:ascii="Times New Roman" w:hAnsi="Times New Roman"/>
          <w:lang w:val="ru-RU"/>
        </w:rPr>
        <w:t>ния статьи и вх</w:t>
      </w:r>
      <w:r w:rsidRPr="00DE0807">
        <w:rPr>
          <w:rFonts w:ascii="Times New Roman" w:hAnsi="Times New Roman"/>
          <w:lang w:val="ru-RU"/>
        </w:rPr>
        <w:t>о</w:t>
      </w:r>
      <w:r w:rsidRPr="00DE0807">
        <w:rPr>
          <w:rFonts w:ascii="Times New Roman" w:hAnsi="Times New Roman"/>
          <w:lang w:val="ru-RU"/>
        </w:rPr>
        <w:t xml:space="preserve">дит в общий объем текста. </w:t>
      </w:r>
    </w:p>
    <w:p w:rsidR="009E0364" w:rsidRPr="00DE0807" w:rsidRDefault="009E0364" w:rsidP="009E0364">
      <w:pPr>
        <w:ind w:right="-289" w:firstLine="709"/>
        <w:jc w:val="both"/>
        <w:rPr>
          <w:rFonts w:ascii="Times New Roman" w:hAnsi="Times New Roman"/>
          <w:lang w:val="ru-RU"/>
        </w:rPr>
      </w:pPr>
      <w:r w:rsidRPr="00DE0807">
        <w:rPr>
          <w:rFonts w:ascii="Times New Roman" w:hAnsi="Times New Roman"/>
          <w:lang w:val="ru-RU"/>
        </w:rPr>
        <w:t>Все авторы, не имеющие ученой степени, прил</w:t>
      </w:r>
      <w:r w:rsidRPr="00DE0807">
        <w:rPr>
          <w:rFonts w:ascii="Times New Roman" w:hAnsi="Times New Roman"/>
          <w:lang w:val="ru-RU"/>
        </w:rPr>
        <w:t>а</w:t>
      </w:r>
      <w:r w:rsidRPr="00DE0807">
        <w:rPr>
          <w:rFonts w:ascii="Times New Roman" w:hAnsi="Times New Roman"/>
          <w:lang w:val="ru-RU"/>
        </w:rPr>
        <w:t>гают к статье рецензию, подписанную кандидатом или доктором н</w:t>
      </w:r>
      <w:r w:rsidRPr="00DE0807">
        <w:rPr>
          <w:rFonts w:ascii="Times New Roman" w:hAnsi="Times New Roman"/>
          <w:lang w:val="ru-RU"/>
        </w:rPr>
        <w:t>а</w:t>
      </w:r>
      <w:r w:rsidRPr="00DE0807">
        <w:rPr>
          <w:rFonts w:ascii="Times New Roman" w:hAnsi="Times New Roman"/>
          <w:lang w:val="ru-RU"/>
        </w:rPr>
        <w:t>ук.</w:t>
      </w:r>
    </w:p>
    <w:p w:rsidR="009E0364" w:rsidRPr="00DE0807" w:rsidRDefault="009E0364" w:rsidP="009E0364">
      <w:pPr>
        <w:ind w:right="-289" w:firstLine="709"/>
        <w:jc w:val="both"/>
        <w:rPr>
          <w:rFonts w:ascii="Times New Roman" w:hAnsi="Times New Roman"/>
          <w:lang w:val="ru-RU"/>
        </w:rPr>
      </w:pPr>
      <w:r w:rsidRPr="00DE0807">
        <w:rPr>
          <w:rFonts w:ascii="Times New Roman" w:hAnsi="Times New Roman"/>
          <w:b/>
          <w:bCs/>
          <w:lang w:val="ru-RU"/>
        </w:rPr>
        <w:t>Оформление справочного аппарата статьи:</w:t>
      </w:r>
      <w:r w:rsidRPr="00DE0807">
        <w:rPr>
          <w:rFonts w:ascii="Times New Roman" w:hAnsi="Times New Roman"/>
          <w:lang w:val="ru-RU"/>
        </w:rPr>
        <w:t xml:space="preserve"> ссылки – концевые; в </w:t>
      </w:r>
      <w:r>
        <w:rPr>
          <w:rFonts w:ascii="Times New Roman" w:hAnsi="Times New Roman"/>
          <w:lang w:val="ru-RU"/>
        </w:rPr>
        <w:t xml:space="preserve">тексте используется только </w:t>
      </w:r>
      <w:r w:rsidRPr="00DE0807">
        <w:rPr>
          <w:rFonts w:ascii="Times New Roman" w:hAnsi="Times New Roman"/>
          <w:lang w:val="ru-RU"/>
        </w:rPr>
        <w:t>ква</w:t>
      </w:r>
      <w:r w:rsidRPr="00DE0807">
        <w:rPr>
          <w:rFonts w:ascii="Times New Roman" w:hAnsi="Times New Roman"/>
          <w:lang w:val="ru-RU"/>
        </w:rPr>
        <w:t>д</w:t>
      </w:r>
      <w:r w:rsidRPr="00DE0807">
        <w:rPr>
          <w:rFonts w:ascii="Times New Roman" w:hAnsi="Times New Roman"/>
          <w:lang w:val="ru-RU"/>
        </w:rPr>
        <w:t>ратные скобки</w:t>
      </w:r>
      <w:proofErr w:type="gramStart"/>
      <w:r w:rsidRPr="00DE0807">
        <w:rPr>
          <w:rFonts w:ascii="Times New Roman" w:hAnsi="Times New Roman"/>
          <w:lang w:val="ru-RU"/>
        </w:rPr>
        <w:t xml:space="preserve"> [ ]. </w:t>
      </w:r>
      <w:proofErr w:type="gramEnd"/>
      <w:r w:rsidRPr="00DE0807">
        <w:rPr>
          <w:rFonts w:ascii="Times New Roman" w:hAnsi="Times New Roman"/>
          <w:lang w:val="ru-RU"/>
        </w:rPr>
        <w:t xml:space="preserve">Пример – [1], [2], [3] или [1, с. 12], [4, с. 318]. В предложении точка ставится после скобок. </w:t>
      </w:r>
    </w:p>
    <w:p w:rsidR="009E0364" w:rsidRPr="00DE0807" w:rsidRDefault="009E0364" w:rsidP="009E0364">
      <w:pPr>
        <w:ind w:right="-289" w:firstLine="709"/>
        <w:jc w:val="both"/>
        <w:rPr>
          <w:rFonts w:ascii="Times New Roman" w:hAnsi="Times New Roman"/>
          <w:lang w:val="ru-RU"/>
        </w:rPr>
      </w:pPr>
      <w:r w:rsidRPr="00DE0807">
        <w:rPr>
          <w:rFonts w:ascii="Times New Roman" w:hAnsi="Times New Roman"/>
          <w:lang w:val="ru-RU"/>
        </w:rPr>
        <w:t xml:space="preserve">В конце статьи указывается использованные </w:t>
      </w:r>
      <w:r w:rsidRPr="00DE0807">
        <w:rPr>
          <w:rFonts w:ascii="Times New Roman" w:hAnsi="Times New Roman"/>
          <w:b/>
          <w:bCs/>
          <w:lang w:val="ru-RU"/>
        </w:rPr>
        <w:t>Источники и литер</w:t>
      </w:r>
      <w:r w:rsidRPr="00DE0807">
        <w:rPr>
          <w:rFonts w:ascii="Times New Roman" w:hAnsi="Times New Roman"/>
          <w:b/>
          <w:bCs/>
          <w:lang w:val="ru-RU"/>
        </w:rPr>
        <w:t>а</w:t>
      </w:r>
      <w:r w:rsidRPr="00DE0807">
        <w:rPr>
          <w:rFonts w:ascii="Times New Roman" w:hAnsi="Times New Roman"/>
          <w:b/>
          <w:bCs/>
          <w:lang w:val="ru-RU"/>
        </w:rPr>
        <w:t>тура</w:t>
      </w:r>
      <w:r w:rsidRPr="00DE080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Библиография оформляется в соответствии с действующими нормами.</w:t>
      </w:r>
    </w:p>
    <w:p w:rsidR="009E0364" w:rsidRDefault="009E0364" w:rsidP="009E0364">
      <w:pPr>
        <w:ind w:right="-289" w:firstLine="709"/>
        <w:jc w:val="both"/>
        <w:rPr>
          <w:rFonts w:ascii="Times New Roman" w:hAnsi="Times New Roman"/>
          <w:b/>
          <w:bCs/>
          <w:lang w:val="ru-RU"/>
        </w:rPr>
      </w:pPr>
      <w:r w:rsidRPr="00DE0807">
        <w:rPr>
          <w:rFonts w:ascii="Times New Roman" w:hAnsi="Times New Roman"/>
          <w:b/>
          <w:bCs/>
          <w:lang w:val="ru-RU"/>
        </w:rPr>
        <w:t>Без соблюдения изложенных требований статьи не приним</w:t>
      </w:r>
      <w:r w:rsidRPr="00DE0807">
        <w:rPr>
          <w:rFonts w:ascii="Times New Roman" w:hAnsi="Times New Roman"/>
          <w:b/>
          <w:bCs/>
          <w:lang w:val="ru-RU"/>
        </w:rPr>
        <w:t>а</w:t>
      </w:r>
      <w:r>
        <w:rPr>
          <w:rFonts w:ascii="Times New Roman" w:hAnsi="Times New Roman"/>
          <w:b/>
          <w:bCs/>
          <w:lang w:val="ru-RU"/>
        </w:rPr>
        <w:t>ются к публикации</w:t>
      </w:r>
      <w:r w:rsidRPr="00DE0807">
        <w:rPr>
          <w:rFonts w:ascii="Times New Roman" w:hAnsi="Times New Roman"/>
          <w:b/>
          <w:bCs/>
          <w:lang w:val="ru-RU"/>
        </w:rPr>
        <w:t>!</w:t>
      </w:r>
      <w:r>
        <w:rPr>
          <w:rFonts w:ascii="Times New Roman" w:hAnsi="Times New Roman"/>
          <w:b/>
          <w:bCs/>
          <w:lang w:val="ru-RU"/>
        </w:rPr>
        <w:t>!!</w:t>
      </w:r>
    </w:p>
    <w:p w:rsidR="009E0364" w:rsidRPr="00DE0807" w:rsidRDefault="009E0364" w:rsidP="009E0364">
      <w:pPr>
        <w:ind w:right="-289" w:firstLine="709"/>
        <w:jc w:val="both"/>
        <w:rPr>
          <w:rFonts w:ascii="Times New Roman" w:hAnsi="Times New Roman"/>
          <w:lang w:val="ru-RU"/>
        </w:rPr>
      </w:pPr>
    </w:p>
    <w:p w:rsidR="009E0364" w:rsidRDefault="009E0364" w:rsidP="009E0364">
      <w:pPr>
        <w:ind w:right="-289"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Образец оформления первой страницы (не входит в общий объем статьи):</w:t>
      </w:r>
    </w:p>
    <w:p w:rsidR="009E0364" w:rsidRDefault="009E0364" w:rsidP="009E0364">
      <w:pPr>
        <w:outlineLvl w:val="0"/>
        <w:rPr>
          <w:rFonts w:ascii="Times New Roman" w:hAnsi="Times New Roman"/>
          <w:sz w:val="18"/>
          <w:szCs w:val="18"/>
          <w:lang w:val="ru-RU"/>
        </w:rPr>
      </w:pPr>
    </w:p>
    <w:p w:rsidR="009E0364" w:rsidRDefault="009E0364" w:rsidP="009E0364">
      <w:pPr>
        <w:outlineLvl w:val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Секция №1 Семантика и языковая концептуализация мира</w:t>
      </w:r>
    </w:p>
    <w:p w:rsidR="009E0364" w:rsidRDefault="009E0364" w:rsidP="009E0364">
      <w:pPr>
        <w:outlineLvl w:val="0"/>
        <w:rPr>
          <w:rFonts w:ascii="Times New Roman" w:hAnsi="Times New Roman"/>
          <w:sz w:val="18"/>
          <w:szCs w:val="18"/>
          <w:lang w:val="ru-RU"/>
        </w:rPr>
      </w:pPr>
      <w:r w:rsidRPr="009566E8">
        <w:rPr>
          <w:rFonts w:ascii="Times New Roman" w:hAnsi="Times New Roman"/>
          <w:sz w:val="18"/>
          <w:szCs w:val="18"/>
          <w:lang w:val="ru-RU"/>
        </w:rPr>
        <w:t>УДК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9566E8">
        <w:rPr>
          <w:rFonts w:ascii="Times New Roman" w:hAnsi="Times New Roman"/>
          <w:sz w:val="18"/>
          <w:szCs w:val="18"/>
          <w:lang w:val="ru-RU"/>
        </w:rPr>
        <w:t>81’1=16+81’</w:t>
      </w:r>
      <w:r w:rsidRPr="009566E8">
        <w:rPr>
          <w:rFonts w:ascii="Times New Roman" w:hAnsi="Times New Roman"/>
          <w:sz w:val="18"/>
          <w:szCs w:val="18"/>
        </w:rPr>
        <w:t> </w:t>
      </w:r>
      <w:r w:rsidRPr="009566E8">
        <w:rPr>
          <w:rFonts w:ascii="Times New Roman" w:hAnsi="Times New Roman"/>
          <w:sz w:val="18"/>
          <w:szCs w:val="18"/>
          <w:lang w:val="ru-RU"/>
        </w:rPr>
        <w:t>373.2+81’</w:t>
      </w:r>
      <w:r w:rsidRPr="009566E8">
        <w:rPr>
          <w:rFonts w:ascii="Times New Roman" w:hAnsi="Times New Roman"/>
          <w:sz w:val="18"/>
          <w:szCs w:val="18"/>
        </w:rPr>
        <w:t> </w:t>
      </w:r>
      <w:r w:rsidRPr="009566E8">
        <w:rPr>
          <w:rFonts w:ascii="Times New Roman" w:hAnsi="Times New Roman"/>
          <w:sz w:val="18"/>
          <w:szCs w:val="18"/>
          <w:lang w:val="ru-RU"/>
        </w:rPr>
        <w:t>373.21</w:t>
      </w:r>
    </w:p>
    <w:p w:rsidR="009E0364" w:rsidRPr="009566E8" w:rsidRDefault="009E0364" w:rsidP="009E0364">
      <w:pPr>
        <w:rPr>
          <w:rFonts w:ascii="Times New Roman" w:hAnsi="Times New Roman"/>
          <w:sz w:val="18"/>
          <w:szCs w:val="18"/>
          <w:lang w:val="ru-RU"/>
        </w:rPr>
      </w:pPr>
    </w:p>
    <w:p w:rsidR="009E0364" w:rsidRPr="009566E8" w:rsidRDefault="009E0364" w:rsidP="009E0364">
      <w:pPr>
        <w:pStyle w:val="2"/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Иванов</w:t>
      </w:r>
      <w:r w:rsidRPr="009566E8">
        <w:rPr>
          <w:rFonts w:ascii="Times New Roman" w:hAnsi="Times New Roman"/>
          <w:sz w:val="18"/>
          <w:szCs w:val="18"/>
          <w:lang w:val="ru-RU"/>
        </w:rPr>
        <w:t xml:space="preserve">  </w:t>
      </w:r>
      <w:r>
        <w:rPr>
          <w:rFonts w:ascii="Times New Roman" w:hAnsi="Times New Roman"/>
          <w:sz w:val="18"/>
          <w:szCs w:val="18"/>
          <w:lang w:val="ru-RU"/>
        </w:rPr>
        <w:t>Иван Иванович</w:t>
      </w:r>
      <w:r w:rsidRPr="009566E8">
        <w:rPr>
          <w:rFonts w:ascii="Times New Roman" w:hAnsi="Times New Roman"/>
          <w:sz w:val="18"/>
          <w:szCs w:val="18"/>
          <w:lang w:val="ru-RU"/>
        </w:rPr>
        <w:t xml:space="preserve">, кандидат филологических наук, доцент  кафедры </w:t>
      </w:r>
      <w:r>
        <w:rPr>
          <w:rFonts w:ascii="Times New Roman" w:hAnsi="Times New Roman"/>
          <w:sz w:val="18"/>
          <w:szCs w:val="18"/>
          <w:lang w:val="ru-RU"/>
        </w:rPr>
        <w:t>… (название кафедры и учебного заведения)</w:t>
      </w:r>
      <w:r w:rsidRPr="009566E8">
        <w:rPr>
          <w:rFonts w:ascii="Times New Roman" w:hAnsi="Times New Roman"/>
          <w:sz w:val="18"/>
          <w:szCs w:val="18"/>
          <w:lang w:val="ru-RU"/>
        </w:rPr>
        <w:t xml:space="preserve">. </w:t>
      </w:r>
    </w:p>
    <w:p w:rsidR="009E0364" w:rsidRPr="009E0364" w:rsidRDefault="009E0364" w:rsidP="009E0364">
      <w:pPr>
        <w:rPr>
          <w:rFonts w:ascii="Times New Roman" w:hAnsi="Times New Roman"/>
          <w:sz w:val="18"/>
          <w:szCs w:val="18"/>
          <w:lang w:val="ru-RU"/>
        </w:rPr>
      </w:pPr>
    </w:p>
    <w:p w:rsidR="009E0364" w:rsidRPr="00B37E09" w:rsidRDefault="009E0364" w:rsidP="009E0364">
      <w:pPr>
        <w:pStyle w:val="3"/>
        <w:jc w:val="center"/>
        <w:rPr>
          <w:rFonts w:ascii="Times New Roman" w:hAnsi="Times New Roman"/>
          <w:sz w:val="18"/>
          <w:szCs w:val="18"/>
          <w:lang w:val="ru-RU"/>
        </w:rPr>
      </w:pPr>
      <w:r w:rsidRPr="00B37E09">
        <w:rPr>
          <w:rFonts w:ascii="Times New Roman" w:hAnsi="Times New Roman"/>
          <w:sz w:val="18"/>
          <w:szCs w:val="18"/>
          <w:lang w:val="ru-RU"/>
        </w:rPr>
        <w:t xml:space="preserve">ПРОБЛЕМЫ ПРОПРИАЛЬНОЙ НОМИНАЦИИ (НА МАТЕРИАЛЕ </w:t>
      </w:r>
      <w:proofErr w:type="gramStart"/>
      <w:r w:rsidRPr="00B37E09">
        <w:rPr>
          <w:rFonts w:ascii="Times New Roman" w:hAnsi="Times New Roman"/>
          <w:sz w:val="18"/>
          <w:szCs w:val="18"/>
          <w:lang w:val="ru-RU"/>
        </w:rPr>
        <w:t>СЛАВЯНСКИХ</w:t>
      </w:r>
      <w:proofErr w:type="gramEnd"/>
      <w:r w:rsidRPr="00B37E09">
        <w:rPr>
          <w:rFonts w:ascii="Times New Roman" w:hAnsi="Times New Roman"/>
          <w:sz w:val="18"/>
          <w:szCs w:val="18"/>
          <w:lang w:val="ru-RU"/>
        </w:rPr>
        <w:t xml:space="preserve"> ДЕГИДРОНИ</w:t>
      </w:r>
      <w:r>
        <w:rPr>
          <w:rFonts w:ascii="Times New Roman" w:hAnsi="Times New Roman"/>
          <w:sz w:val="18"/>
          <w:szCs w:val="18"/>
          <w:lang w:val="ru-RU"/>
        </w:rPr>
        <w:t>МИЧЕСКИХ ОЙ</w:t>
      </w:r>
      <w:r w:rsidRPr="00B37E09">
        <w:rPr>
          <w:rFonts w:ascii="Times New Roman" w:hAnsi="Times New Roman"/>
          <w:sz w:val="18"/>
          <w:szCs w:val="18"/>
          <w:lang w:val="ru-RU"/>
        </w:rPr>
        <w:t>КОНИМОВ)</w:t>
      </w:r>
    </w:p>
    <w:p w:rsidR="009E0364" w:rsidRPr="009566E8" w:rsidRDefault="009E0364" w:rsidP="009E0364">
      <w:pPr>
        <w:ind w:firstLine="900"/>
        <w:jc w:val="both"/>
        <w:rPr>
          <w:rFonts w:ascii="Times New Roman" w:hAnsi="Times New Roman"/>
          <w:sz w:val="18"/>
          <w:szCs w:val="18"/>
          <w:lang w:val="ru-RU"/>
        </w:rPr>
      </w:pPr>
      <w:r w:rsidRPr="009566E8">
        <w:rPr>
          <w:rFonts w:ascii="Times New Roman" w:hAnsi="Times New Roman"/>
          <w:sz w:val="18"/>
          <w:szCs w:val="18"/>
          <w:lang w:val="ru-RU"/>
        </w:rPr>
        <w:t xml:space="preserve">   Проблемы 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проприальной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 номинации рассматриваются в аспекте общей теории номинации языковых единиц. Определяется специфика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проприальной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  номинации, а также принципы и способы номинации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ойконимов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. Славянские 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дегидронимические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 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ойконимы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  анализируются с позиций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ойконимной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 номинации. Являясь  частью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ойконимической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  системы, они имеют как общесистемные, так и специфические признаки, обусловленные особенностями топонимического обоснования географических названий данного типа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онимов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. </w:t>
      </w:r>
    </w:p>
    <w:p w:rsidR="009E0364" w:rsidRPr="009566E8" w:rsidRDefault="009E0364" w:rsidP="009E0364">
      <w:pPr>
        <w:ind w:firstLine="90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9566E8">
        <w:rPr>
          <w:rFonts w:ascii="Times New Roman" w:hAnsi="Times New Roman"/>
          <w:sz w:val="18"/>
          <w:szCs w:val="18"/>
          <w:lang w:val="ru-RU"/>
        </w:rPr>
        <w:t>Ключевые</w:t>
      </w:r>
      <w:proofErr w:type="gramEnd"/>
      <w:r w:rsidRPr="009566E8">
        <w:rPr>
          <w:rFonts w:ascii="Times New Roman" w:hAnsi="Times New Roman"/>
          <w:sz w:val="18"/>
          <w:szCs w:val="18"/>
          <w:lang w:val="ru-RU"/>
        </w:rPr>
        <w:t xml:space="preserve"> сова: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апеллятив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ойконим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оним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spellStart"/>
      <w:r w:rsidRPr="009566E8">
        <w:rPr>
          <w:rFonts w:ascii="Times New Roman" w:hAnsi="Times New Roman"/>
          <w:sz w:val="18"/>
          <w:szCs w:val="18"/>
          <w:lang w:val="ru-RU"/>
        </w:rPr>
        <w:t>проприальная</w:t>
      </w:r>
      <w:proofErr w:type="spellEnd"/>
      <w:r w:rsidRPr="009566E8">
        <w:rPr>
          <w:rFonts w:ascii="Times New Roman" w:hAnsi="Times New Roman"/>
          <w:sz w:val="18"/>
          <w:szCs w:val="18"/>
          <w:lang w:val="ru-RU"/>
        </w:rPr>
        <w:t xml:space="preserve"> номинация.</w:t>
      </w:r>
    </w:p>
    <w:p w:rsidR="009E0364" w:rsidRPr="009566E8" w:rsidRDefault="009E0364" w:rsidP="009E0364">
      <w:pPr>
        <w:rPr>
          <w:rFonts w:ascii="Times New Roman" w:hAnsi="Times New Roman"/>
          <w:sz w:val="18"/>
          <w:szCs w:val="18"/>
          <w:lang w:val="ru-RU"/>
        </w:rPr>
      </w:pPr>
      <w:r w:rsidRPr="009566E8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p w:rsidR="009E0364" w:rsidRPr="009566E8" w:rsidRDefault="009E0364" w:rsidP="009E0364">
      <w:pPr>
        <w:jc w:val="center"/>
        <w:rPr>
          <w:rFonts w:ascii="Times New Roman" w:hAnsi="Times New Roman"/>
          <w:sz w:val="18"/>
          <w:szCs w:val="18"/>
          <w:lang w:val="uk-UA"/>
        </w:rPr>
      </w:pPr>
      <w:r w:rsidRPr="009566E8">
        <w:rPr>
          <w:rFonts w:ascii="Times New Roman" w:hAnsi="Times New Roman"/>
          <w:sz w:val="18"/>
          <w:szCs w:val="18"/>
          <w:lang w:val="uk-UA"/>
        </w:rPr>
        <w:t>ПРОБЛЕМИ ПРОПРІАЛЬНОЇ НОМИНАЦІЇ ( НА МАТЕРІАЛІ  СЛОВ</w:t>
      </w:r>
      <w:r w:rsidRPr="009566E8">
        <w:rPr>
          <w:rFonts w:ascii="Times New Roman" w:hAnsi="Times New Roman"/>
          <w:sz w:val="18"/>
          <w:szCs w:val="18"/>
          <w:lang w:val="ru-RU"/>
        </w:rPr>
        <w:t>’</w:t>
      </w:r>
      <w:r w:rsidRPr="009566E8">
        <w:rPr>
          <w:rFonts w:ascii="Times New Roman" w:hAnsi="Times New Roman"/>
          <w:sz w:val="18"/>
          <w:szCs w:val="18"/>
          <w:lang w:val="uk-UA"/>
        </w:rPr>
        <w:t>ЯНСЬКИХ ДЕГІДРОНІМІЧНИХ ОЙКОНІМІВ)</w:t>
      </w:r>
    </w:p>
    <w:p w:rsidR="009E0364" w:rsidRDefault="009E0364" w:rsidP="009E0364">
      <w:pPr>
        <w:pStyle w:val="a3"/>
        <w:ind w:firstLine="900"/>
        <w:rPr>
          <w:sz w:val="18"/>
          <w:szCs w:val="18"/>
          <w:lang w:val="uk-UA"/>
        </w:rPr>
      </w:pPr>
    </w:p>
    <w:p w:rsidR="009E0364" w:rsidRPr="009566E8" w:rsidRDefault="009E0364" w:rsidP="009E0364">
      <w:pPr>
        <w:pStyle w:val="a3"/>
        <w:ind w:firstLine="900"/>
        <w:rPr>
          <w:sz w:val="18"/>
          <w:szCs w:val="18"/>
          <w:lang w:val="uk-UA"/>
        </w:rPr>
      </w:pPr>
      <w:r w:rsidRPr="009566E8">
        <w:rPr>
          <w:sz w:val="18"/>
          <w:szCs w:val="18"/>
          <w:lang w:val="uk-UA"/>
        </w:rPr>
        <w:t xml:space="preserve">  Проблеми </w:t>
      </w:r>
      <w:proofErr w:type="spellStart"/>
      <w:r w:rsidRPr="009566E8">
        <w:rPr>
          <w:sz w:val="18"/>
          <w:szCs w:val="18"/>
          <w:lang w:val="uk-UA"/>
        </w:rPr>
        <w:t>пропріальної</w:t>
      </w:r>
      <w:proofErr w:type="spellEnd"/>
      <w:r w:rsidRPr="009566E8">
        <w:rPr>
          <w:sz w:val="18"/>
          <w:szCs w:val="18"/>
          <w:lang w:val="uk-UA"/>
        </w:rPr>
        <w:t xml:space="preserve"> номінації розглядаються в аспекті загальної теорії номінації мовних одиниць. Визначається специфічність </w:t>
      </w:r>
      <w:proofErr w:type="spellStart"/>
      <w:r w:rsidRPr="009566E8">
        <w:rPr>
          <w:sz w:val="18"/>
          <w:szCs w:val="18"/>
          <w:lang w:val="uk-UA"/>
        </w:rPr>
        <w:t>пропріальної</w:t>
      </w:r>
      <w:proofErr w:type="spellEnd"/>
      <w:r w:rsidRPr="009566E8">
        <w:rPr>
          <w:sz w:val="18"/>
          <w:szCs w:val="18"/>
          <w:lang w:val="uk-UA"/>
        </w:rPr>
        <w:t xml:space="preserve"> номінації, а також принципи і способи номінації  </w:t>
      </w:r>
      <w:proofErr w:type="spellStart"/>
      <w:r w:rsidRPr="009566E8">
        <w:rPr>
          <w:sz w:val="18"/>
          <w:szCs w:val="18"/>
          <w:lang w:val="uk-UA"/>
        </w:rPr>
        <w:t>ойконімів</w:t>
      </w:r>
      <w:proofErr w:type="spellEnd"/>
      <w:r w:rsidRPr="009566E8">
        <w:rPr>
          <w:sz w:val="18"/>
          <w:szCs w:val="18"/>
          <w:lang w:val="uk-UA"/>
        </w:rPr>
        <w:t xml:space="preserve">. Слов’янські </w:t>
      </w:r>
      <w:proofErr w:type="spellStart"/>
      <w:r w:rsidRPr="009566E8">
        <w:rPr>
          <w:sz w:val="18"/>
          <w:szCs w:val="18"/>
          <w:lang w:val="uk-UA"/>
        </w:rPr>
        <w:t>дегідронімічні</w:t>
      </w:r>
      <w:proofErr w:type="spellEnd"/>
      <w:r w:rsidRPr="009566E8">
        <w:rPr>
          <w:sz w:val="18"/>
          <w:szCs w:val="18"/>
          <w:lang w:val="uk-UA"/>
        </w:rPr>
        <w:t xml:space="preserve">  </w:t>
      </w:r>
      <w:proofErr w:type="spellStart"/>
      <w:r w:rsidRPr="009566E8">
        <w:rPr>
          <w:sz w:val="18"/>
          <w:szCs w:val="18"/>
          <w:lang w:val="uk-UA"/>
        </w:rPr>
        <w:t>ойконіми</w:t>
      </w:r>
      <w:proofErr w:type="spellEnd"/>
      <w:r w:rsidRPr="009566E8">
        <w:rPr>
          <w:sz w:val="18"/>
          <w:szCs w:val="18"/>
          <w:lang w:val="uk-UA"/>
        </w:rPr>
        <w:t xml:space="preserve"> аналізуються з позицій </w:t>
      </w:r>
      <w:proofErr w:type="spellStart"/>
      <w:r w:rsidRPr="009566E8">
        <w:rPr>
          <w:sz w:val="18"/>
          <w:szCs w:val="18"/>
          <w:lang w:val="uk-UA"/>
        </w:rPr>
        <w:t>ойконімної</w:t>
      </w:r>
      <w:proofErr w:type="spellEnd"/>
      <w:r w:rsidRPr="009566E8">
        <w:rPr>
          <w:sz w:val="18"/>
          <w:szCs w:val="18"/>
          <w:lang w:val="uk-UA"/>
        </w:rPr>
        <w:t xml:space="preserve"> номінації. Вони є частиною </w:t>
      </w:r>
      <w:proofErr w:type="spellStart"/>
      <w:r w:rsidRPr="009566E8">
        <w:rPr>
          <w:sz w:val="18"/>
          <w:szCs w:val="18"/>
          <w:lang w:val="uk-UA"/>
        </w:rPr>
        <w:t>ойконімічної</w:t>
      </w:r>
      <w:proofErr w:type="spellEnd"/>
      <w:r w:rsidRPr="009566E8">
        <w:rPr>
          <w:sz w:val="18"/>
          <w:szCs w:val="18"/>
          <w:lang w:val="uk-UA"/>
        </w:rPr>
        <w:t xml:space="preserve"> системи, тому мають як загальносистемні ознаки, так і специфічні ознаки, які зумовлені особливостями топонімічного </w:t>
      </w:r>
      <w:proofErr w:type="spellStart"/>
      <w:r w:rsidRPr="009566E8">
        <w:rPr>
          <w:sz w:val="18"/>
          <w:szCs w:val="18"/>
          <w:lang w:val="uk-UA"/>
        </w:rPr>
        <w:t>обгрунтування</w:t>
      </w:r>
      <w:proofErr w:type="spellEnd"/>
      <w:r w:rsidRPr="009566E8">
        <w:rPr>
          <w:sz w:val="18"/>
          <w:szCs w:val="18"/>
          <w:lang w:val="uk-UA"/>
        </w:rPr>
        <w:t xml:space="preserve"> географічних назв цього типу онімів.</w:t>
      </w:r>
    </w:p>
    <w:p w:rsidR="009E0364" w:rsidRPr="009566E8" w:rsidRDefault="009E0364" w:rsidP="009E0364">
      <w:pPr>
        <w:ind w:firstLine="900"/>
        <w:jc w:val="both"/>
        <w:rPr>
          <w:rFonts w:ascii="Times New Roman" w:hAnsi="Times New Roman"/>
          <w:sz w:val="18"/>
          <w:szCs w:val="18"/>
          <w:lang w:val="uk-UA"/>
        </w:rPr>
      </w:pPr>
      <w:r w:rsidRPr="009566E8">
        <w:rPr>
          <w:rFonts w:ascii="Times New Roman" w:hAnsi="Times New Roman"/>
          <w:sz w:val="18"/>
          <w:szCs w:val="18"/>
          <w:lang w:val="uk-UA"/>
        </w:rPr>
        <w:t xml:space="preserve"> Ключові слова: </w:t>
      </w:r>
      <w:proofErr w:type="spellStart"/>
      <w:r w:rsidRPr="009566E8">
        <w:rPr>
          <w:rFonts w:ascii="Times New Roman" w:hAnsi="Times New Roman"/>
          <w:sz w:val="18"/>
          <w:szCs w:val="18"/>
          <w:lang w:val="uk-UA"/>
        </w:rPr>
        <w:t>апелятив</w:t>
      </w:r>
      <w:proofErr w:type="spellEnd"/>
      <w:r w:rsidRPr="009566E8">
        <w:rPr>
          <w:rFonts w:ascii="Times New Roman" w:hAnsi="Times New Roman"/>
          <w:sz w:val="18"/>
          <w:szCs w:val="18"/>
          <w:lang w:val="uk-UA"/>
        </w:rPr>
        <w:t xml:space="preserve">, </w:t>
      </w:r>
      <w:proofErr w:type="spellStart"/>
      <w:r w:rsidRPr="009566E8">
        <w:rPr>
          <w:rFonts w:ascii="Times New Roman" w:hAnsi="Times New Roman"/>
          <w:sz w:val="18"/>
          <w:szCs w:val="18"/>
          <w:lang w:val="uk-UA"/>
        </w:rPr>
        <w:t>ойконім</w:t>
      </w:r>
      <w:proofErr w:type="spellEnd"/>
      <w:r w:rsidRPr="009566E8">
        <w:rPr>
          <w:rFonts w:ascii="Times New Roman" w:hAnsi="Times New Roman"/>
          <w:sz w:val="18"/>
          <w:szCs w:val="18"/>
          <w:lang w:val="uk-UA"/>
        </w:rPr>
        <w:t xml:space="preserve">, </w:t>
      </w:r>
      <w:proofErr w:type="spellStart"/>
      <w:r w:rsidRPr="009566E8">
        <w:rPr>
          <w:rFonts w:ascii="Times New Roman" w:hAnsi="Times New Roman"/>
          <w:sz w:val="18"/>
          <w:szCs w:val="18"/>
          <w:lang w:val="uk-UA"/>
        </w:rPr>
        <w:t>онім</w:t>
      </w:r>
      <w:proofErr w:type="spellEnd"/>
      <w:r w:rsidRPr="009566E8">
        <w:rPr>
          <w:rFonts w:ascii="Times New Roman" w:hAnsi="Times New Roman"/>
          <w:sz w:val="18"/>
          <w:szCs w:val="18"/>
          <w:lang w:val="uk-UA"/>
        </w:rPr>
        <w:t xml:space="preserve">, </w:t>
      </w:r>
      <w:proofErr w:type="spellStart"/>
      <w:r w:rsidRPr="009566E8">
        <w:rPr>
          <w:rFonts w:ascii="Times New Roman" w:hAnsi="Times New Roman"/>
          <w:sz w:val="18"/>
          <w:szCs w:val="18"/>
          <w:lang w:val="uk-UA"/>
        </w:rPr>
        <w:t>пропріальна</w:t>
      </w:r>
      <w:proofErr w:type="spellEnd"/>
      <w:r w:rsidRPr="009566E8">
        <w:rPr>
          <w:rFonts w:ascii="Times New Roman" w:hAnsi="Times New Roman"/>
          <w:sz w:val="18"/>
          <w:szCs w:val="18"/>
          <w:lang w:val="uk-UA"/>
        </w:rPr>
        <w:t xml:space="preserve"> номінація.</w:t>
      </w:r>
    </w:p>
    <w:p w:rsidR="009E0364" w:rsidRPr="009566E8" w:rsidRDefault="009E0364" w:rsidP="009E0364">
      <w:pPr>
        <w:rPr>
          <w:rFonts w:ascii="Times New Roman" w:hAnsi="Times New Roman"/>
          <w:sz w:val="18"/>
          <w:szCs w:val="18"/>
          <w:lang w:val="uk-UA"/>
        </w:rPr>
      </w:pPr>
    </w:p>
    <w:p w:rsidR="009E0364" w:rsidRPr="009566E8" w:rsidRDefault="009E0364" w:rsidP="009E0364">
      <w:pPr>
        <w:rPr>
          <w:rFonts w:ascii="Times New Roman" w:hAnsi="Times New Roman"/>
          <w:sz w:val="18"/>
          <w:szCs w:val="18"/>
          <w:lang w:val="cs-CZ"/>
        </w:rPr>
      </w:pPr>
      <w:r w:rsidRPr="009566E8">
        <w:rPr>
          <w:rFonts w:ascii="Times New Roman" w:hAnsi="Times New Roman"/>
          <w:sz w:val="18"/>
          <w:szCs w:val="18"/>
          <w:lang w:val="uk-UA"/>
        </w:rPr>
        <w:t xml:space="preserve">           </w:t>
      </w:r>
    </w:p>
    <w:p w:rsidR="009E0364" w:rsidRPr="009566E8" w:rsidRDefault="009E0364" w:rsidP="009E0364">
      <w:pPr>
        <w:pStyle w:val="3"/>
        <w:jc w:val="center"/>
        <w:rPr>
          <w:rFonts w:ascii="Times New Roman" w:hAnsi="Times New Roman"/>
          <w:sz w:val="18"/>
          <w:szCs w:val="18"/>
        </w:rPr>
      </w:pPr>
      <w:r w:rsidRPr="009566E8">
        <w:rPr>
          <w:rFonts w:ascii="Times New Roman" w:hAnsi="Times New Roman"/>
          <w:sz w:val="18"/>
          <w:szCs w:val="18"/>
        </w:rPr>
        <w:t xml:space="preserve">PROBLEMS OF THE PROPER NAME’S </w:t>
      </w:r>
      <w:proofErr w:type="gramStart"/>
      <w:r w:rsidRPr="009566E8">
        <w:rPr>
          <w:rFonts w:ascii="Times New Roman" w:hAnsi="Times New Roman"/>
          <w:sz w:val="18"/>
          <w:szCs w:val="18"/>
        </w:rPr>
        <w:t>NOMINATION(</w:t>
      </w:r>
      <w:proofErr w:type="gramEnd"/>
      <w:r w:rsidRPr="009566E8">
        <w:rPr>
          <w:rFonts w:ascii="Times New Roman" w:hAnsi="Times New Roman"/>
          <w:sz w:val="18"/>
          <w:szCs w:val="18"/>
        </w:rPr>
        <w:t>BASED ON SLAVONIK HYDRONIMYC TOPONYMS)</w:t>
      </w:r>
    </w:p>
    <w:p w:rsidR="009E0364" w:rsidRPr="009566E8" w:rsidRDefault="009E0364" w:rsidP="009E0364">
      <w:pPr>
        <w:ind w:firstLine="900"/>
        <w:jc w:val="both"/>
        <w:rPr>
          <w:rFonts w:ascii="Times New Roman" w:hAnsi="Times New Roman"/>
          <w:sz w:val="18"/>
          <w:szCs w:val="18"/>
        </w:rPr>
      </w:pPr>
      <w:r w:rsidRPr="009566E8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9566E8">
        <w:rPr>
          <w:rFonts w:ascii="Times New Roman" w:hAnsi="Times New Roman"/>
          <w:sz w:val="18"/>
          <w:szCs w:val="18"/>
        </w:rPr>
        <w:t>The  author</w:t>
      </w:r>
      <w:proofErr w:type="gramEnd"/>
      <w:r w:rsidRPr="009566E8">
        <w:rPr>
          <w:rFonts w:ascii="Times New Roman" w:hAnsi="Times New Roman"/>
          <w:sz w:val="18"/>
          <w:szCs w:val="18"/>
        </w:rPr>
        <w:t xml:space="preserve">  examined the problems of proper name’s nomination  as the part of  general  theory of  </w:t>
      </w:r>
      <w:proofErr w:type="spellStart"/>
      <w:r w:rsidRPr="009566E8">
        <w:rPr>
          <w:rFonts w:ascii="Times New Roman" w:hAnsi="Times New Roman"/>
          <w:sz w:val="18"/>
          <w:szCs w:val="18"/>
        </w:rPr>
        <w:t>linguistik</w:t>
      </w:r>
      <w:proofErr w:type="spellEnd"/>
      <w:r w:rsidRPr="009566E8">
        <w:rPr>
          <w:rFonts w:ascii="Times New Roman" w:hAnsi="Times New Roman"/>
          <w:sz w:val="18"/>
          <w:szCs w:val="18"/>
        </w:rPr>
        <w:t xml:space="preserve">  nomination. Principles and methods of nomination of names of settlements  are formed  in </w:t>
      </w:r>
      <w:proofErr w:type="spellStart"/>
      <w:r w:rsidRPr="009566E8">
        <w:rPr>
          <w:rFonts w:ascii="Times New Roman" w:hAnsi="Times New Roman"/>
          <w:sz w:val="18"/>
          <w:szCs w:val="18"/>
        </w:rPr>
        <w:t>toponymic</w:t>
      </w:r>
      <w:proofErr w:type="spellEnd"/>
      <w:r w:rsidRPr="009566E8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9566E8">
        <w:rPr>
          <w:rFonts w:ascii="Times New Roman" w:hAnsi="Times New Roman"/>
          <w:sz w:val="18"/>
          <w:szCs w:val="18"/>
        </w:rPr>
        <w:t>system.Slavonic</w:t>
      </w:r>
      <w:proofErr w:type="spellEnd"/>
      <w:r w:rsidRPr="009566E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566E8">
        <w:rPr>
          <w:rFonts w:ascii="Times New Roman" w:hAnsi="Times New Roman"/>
          <w:sz w:val="18"/>
          <w:szCs w:val="18"/>
        </w:rPr>
        <w:t>Hydronymic</w:t>
      </w:r>
      <w:proofErr w:type="spellEnd"/>
      <w:r w:rsidRPr="009566E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566E8">
        <w:rPr>
          <w:rFonts w:ascii="Times New Roman" w:hAnsi="Times New Roman"/>
          <w:sz w:val="18"/>
          <w:szCs w:val="18"/>
        </w:rPr>
        <w:t>toponyms</w:t>
      </w:r>
      <w:proofErr w:type="spellEnd"/>
      <w:r w:rsidRPr="009566E8">
        <w:rPr>
          <w:rFonts w:ascii="Times New Roman" w:hAnsi="Times New Roman"/>
          <w:sz w:val="18"/>
          <w:szCs w:val="18"/>
        </w:rPr>
        <w:t xml:space="preserve">  as  the members of  </w:t>
      </w:r>
      <w:proofErr w:type="spellStart"/>
      <w:r w:rsidRPr="009566E8">
        <w:rPr>
          <w:rFonts w:ascii="Times New Roman" w:hAnsi="Times New Roman"/>
          <w:sz w:val="18"/>
          <w:szCs w:val="18"/>
        </w:rPr>
        <w:t>toponymic</w:t>
      </w:r>
      <w:proofErr w:type="spellEnd"/>
      <w:r w:rsidRPr="009566E8">
        <w:rPr>
          <w:rFonts w:ascii="Times New Roman" w:hAnsi="Times New Roman"/>
          <w:sz w:val="18"/>
          <w:szCs w:val="18"/>
        </w:rPr>
        <w:t xml:space="preserve"> system have  their  </w:t>
      </w:r>
      <w:proofErr w:type="spellStart"/>
      <w:r w:rsidRPr="009566E8">
        <w:rPr>
          <w:rFonts w:ascii="Times New Roman" w:hAnsi="Times New Roman"/>
          <w:sz w:val="18"/>
          <w:szCs w:val="18"/>
        </w:rPr>
        <w:t>spesific</w:t>
      </w:r>
      <w:proofErr w:type="spellEnd"/>
      <w:r w:rsidRPr="009566E8">
        <w:rPr>
          <w:rFonts w:ascii="Times New Roman" w:hAnsi="Times New Roman"/>
          <w:sz w:val="18"/>
          <w:szCs w:val="18"/>
        </w:rPr>
        <w:t xml:space="preserve">  properties based  on  </w:t>
      </w:r>
      <w:proofErr w:type="spellStart"/>
      <w:r w:rsidRPr="009566E8">
        <w:rPr>
          <w:rFonts w:ascii="Times New Roman" w:hAnsi="Times New Roman"/>
          <w:sz w:val="18"/>
          <w:szCs w:val="18"/>
        </w:rPr>
        <w:t>pecularity</w:t>
      </w:r>
      <w:proofErr w:type="spellEnd"/>
      <w:r w:rsidRPr="009566E8">
        <w:rPr>
          <w:rFonts w:ascii="Times New Roman" w:hAnsi="Times New Roman"/>
          <w:sz w:val="18"/>
          <w:szCs w:val="18"/>
        </w:rPr>
        <w:t xml:space="preserve">  of  </w:t>
      </w:r>
      <w:proofErr w:type="spellStart"/>
      <w:r w:rsidRPr="009566E8">
        <w:rPr>
          <w:rFonts w:ascii="Times New Roman" w:hAnsi="Times New Roman"/>
          <w:sz w:val="18"/>
          <w:szCs w:val="18"/>
        </w:rPr>
        <w:t>toponymic</w:t>
      </w:r>
      <w:proofErr w:type="spellEnd"/>
      <w:r w:rsidRPr="009566E8">
        <w:rPr>
          <w:rFonts w:ascii="Times New Roman" w:hAnsi="Times New Roman"/>
          <w:sz w:val="18"/>
          <w:szCs w:val="18"/>
        </w:rPr>
        <w:t xml:space="preserve">  nomination.</w:t>
      </w:r>
    </w:p>
    <w:p w:rsidR="009E0364" w:rsidRPr="009566E8" w:rsidRDefault="009E0364" w:rsidP="009E0364">
      <w:pPr>
        <w:pStyle w:val="a6"/>
        <w:rPr>
          <w:rFonts w:ascii="Times New Roman" w:hAnsi="Times New Roman"/>
          <w:sz w:val="18"/>
          <w:szCs w:val="18"/>
        </w:rPr>
      </w:pPr>
      <w:r w:rsidRPr="009566E8">
        <w:rPr>
          <w:rFonts w:ascii="Times New Roman" w:hAnsi="Times New Roman"/>
          <w:sz w:val="18"/>
          <w:szCs w:val="18"/>
        </w:rPr>
        <w:t xml:space="preserve">Key words: </w:t>
      </w:r>
      <w:proofErr w:type="gramStart"/>
      <w:r w:rsidRPr="009566E8">
        <w:rPr>
          <w:rFonts w:ascii="Times New Roman" w:hAnsi="Times New Roman"/>
          <w:sz w:val="18"/>
          <w:szCs w:val="18"/>
        </w:rPr>
        <w:t>common  noun</w:t>
      </w:r>
      <w:proofErr w:type="gramEnd"/>
      <w:r w:rsidRPr="009566E8">
        <w:rPr>
          <w:rFonts w:ascii="Times New Roman" w:hAnsi="Times New Roman"/>
          <w:sz w:val="18"/>
          <w:szCs w:val="18"/>
        </w:rPr>
        <w:t xml:space="preserve">, the proper name, </w:t>
      </w:r>
      <w:proofErr w:type="spellStart"/>
      <w:r w:rsidRPr="009566E8">
        <w:rPr>
          <w:rFonts w:ascii="Times New Roman" w:hAnsi="Times New Roman"/>
          <w:sz w:val="18"/>
          <w:szCs w:val="18"/>
        </w:rPr>
        <w:t>toponym</w:t>
      </w:r>
      <w:proofErr w:type="spellEnd"/>
      <w:r w:rsidRPr="009566E8">
        <w:rPr>
          <w:rFonts w:ascii="Times New Roman" w:hAnsi="Times New Roman"/>
          <w:sz w:val="18"/>
          <w:szCs w:val="18"/>
        </w:rPr>
        <w:t xml:space="preserve">, proper’s name nomination. </w:t>
      </w:r>
    </w:p>
    <w:p w:rsidR="008D2E4B" w:rsidRDefault="009E0364">
      <w:bookmarkStart w:id="0" w:name="_GoBack"/>
      <w:bookmarkEnd w:id="0"/>
    </w:p>
    <w:sectPr w:rsidR="008D2E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8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4B"/>
    <w:rsid w:val="005D23D5"/>
    <w:rsid w:val="009E0364"/>
    <w:rsid w:val="00B462A2"/>
    <w:rsid w:val="00D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364"/>
    <w:pPr>
      <w:jc w:val="both"/>
    </w:pPr>
    <w:rPr>
      <w:rFonts w:ascii="Times New Roman" w:hAnsi="Times New Roman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9E036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Hyperlink"/>
    <w:basedOn w:val="a0"/>
    <w:rsid w:val="009E0364"/>
    <w:rPr>
      <w:color w:val="0000FF"/>
      <w:u w:val="single"/>
    </w:rPr>
  </w:style>
  <w:style w:type="paragraph" w:styleId="2">
    <w:name w:val="Body Text 2"/>
    <w:basedOn w:val="a"/>
    <w:link w:val="20"/>
    <w:rsid w:val="009E03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036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9E03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0364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6">
    <w:name w:val="Body Text Indent"/>
    <w:basedOn w:val="a"/>
    <w:link w:val="a7"/>
    <w:rsid w:val="009E03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036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val">
    <w:name w:val="val"/>
    <w:basedOn w:val="a0"/>
    <w:rsid w:val="009E0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364"/>
    <w:pPr>
      <w:jc w:val="both"/>
    </w:pPr>
    <w:rPr>
      <w:rFonts w:ascii="Times New Roman" w:hAnsi="Times New Roman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9E036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Hyperlink"/>
    <w:basedOn w:val="a0"/>
    <w:rsid w:val="009E0364"/>
    <w:rPr>
      <w:color w:val="0000FF"/>
      <w:u w:val="single"/>
    </w:rPr>
  </w:style>
  <w:style w:type="paragraph" w:styleId="2">
    <w:name w:val="Body Text 2"/>
    <w:basedOn w:val="a"/>
    <w:link w:val="20"/>
    <w:rsid w:val="009E03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036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9E03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0364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6">
    <w:name w:val="Body Text Indent"/>
    <w:basedOn w:val="a"/>
    <w:link w:val="a7"/>
    <w:rsid w:val="009E03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036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val">
    <w:name w:val="val"/>
    <w:basedOn w:val="a0"/>
    <w:rsid w:val="009E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eacongres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zik_i_m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vl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4354</Words>
  <Characters>2483</Characters>
  <Application>Microsoft Office Word</Application>
  <DocSecurity>0</DocSecurity>
  <Lines>20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2011-02-08T09:45:00Z</dcterms:created>
  <dcterms:modified xsi:type="dcterms:W3CDTF">2011-02-08T09:45:00Z</dcterms:modified>
</cp:coreProperties>
</file>